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E82" w:rsidRPr="00145886" w:rsidRDefault="000F6F78" w:rsidP="002B147B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5886">
        <w:rPr>
          <w:rFonts w:ascii="Times New Roman" w:hAnsi="Times New Roman" w:cs="Times New Roman"/>
          <w:b/>
          <w:sz w:val="28"/>
          <w:szCs w:val="28"/>
        </w:rPr>
        <w:t xml:space="preserve">Отчет о результатах </w:t>
      </w:r>
      <w:r w:rsidR="00B10E82" w:rsidRPr="00145886">
        <w:rPr>
          <w:rFonts w:ascii="Times New Roman" w:hAnsi="Times New Roman" w:cs="Times New Roman"/>
          <w:b/>
          <w:sz w:val="28"/>
          <w:szCs w:val="28"/>
        </w:rPr>
        <w:t>мониторинга качества финансового менеджмента,</w:t>
      </w:r>
    </w:p>
    <w:p w:rsidR="006B7FD0" w:rsidRPr="00145886" w:rsidRDefault="00B10E82" w:rsidP="002B14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886">
        <w:rPr>
          <w:rFonts w:ascii="Times New Roman" w:hAnsi="Times New Roman" w:cs="Times New Roman"/>
          <w:b/>
          <w:sz w:val="28"/>
          <w:szCs w:val="28"/>
        </w:rPr>
        <w:t xml:space="preserve">осуществляемого главными распорядителями средств бюджета города Ханты-Мансийска, главными администраторами доходов бюджета города Ханты-Мансийска </w:t>
      </w:r>
      <w:r w:rsidR="004E5248" w:rsidRPr="00145886">
        <w:rPr>
          <w:rFonts w:ascii="Times New Roman" w:hAnsi="Times New Roman" w:cs="Times New Roman"/>
          <w:b/>
          <w:sz w:val="28"/>
          <w:szCs w:val="28"/>
        </w:rPr>
        <w:t xml:space="preserve">на 01 </w:t>
      </w:r>
      <w:r w:rsidR="002C47C9" w:rsidRPr="00145886">
        <w:rPr>
          <w:rFonts w:ascii="Times New Roman" w:hAnsi="Times New Roman" w:cs="Times New Roman"/>
          <w:b/>
          <w:sz w:val="28"/>
          <w:szCs w:val="28"/>
        </w:rPr>
        <w:t>января</w:t>
      </w:r>
      <w:r w:rsidR="001D7BCF" w:rsidRPr="00145886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BC5580" w:rsidRPr="00145886">
        <w:rPr>
          <w:rFonts w:ascii="Times New Roman" w:hAnsi="Times New Roman" w:cs="Times New Roman"/>
          <w:b/>
          <w:sz w:val="28"/>
          <w:szCs w:val="28"/>
        </w:rPr>
        <w:t>5</w:t>
      </w:r>
      <w:r w:rsidR="000F6F78" w:rsidRPr="00145886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08560D" w:rsidRPr="00145886">
        <w:rPr>
          <w:rFonts w:ascii="Times New Roman" w:hAnsi="Times New Roman" w:cs="Times New Roman"/>
          <w:b/>
          <w:sz w:val="28"/>
          <w:szCs w:val="28"/>
        </w:rPr>
        <w:t>а</w:t>
      </w:r>
      <w:r w:rsidR="000F6F78" w:rsidRPr="00145886">
        <w:rPr>
          <w:rFonts w:ascii="Times New Roman" w:hAnsi="Times New Roman" w:cs="Times New Roman"/>
          <w:b/>
          <w:sz w:val="28"/>
          <w:szCs w:val="28"/>
        </w:rPr>
        <w:t>.</w:t>
      </w:r>
    </w:p>
    <w:p w:rsidR="000F6F78" w:rsidRPr="00145886" w:rsidRDefault="000F6F78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3AFB" w:rsidRPr="00145886" w:rsidRDefault="000F6F78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Мониторинг качества финансового менеджмента проведен согласно Распоряжению Администра</w:t>
      </w:r>
      <w:r w:rsidR="00B10E82" w:rsidRPr="00145886">
        <w:rPr>
          <w:rFonts w:ascii="Times New Roman" w:hAnsi="Times New Roman" w:cs="Times New Roman"/>
          <w:sz w:val="28"/>
          <w:szCs w:val="28"/>
        </w:rPr>
        <w:t xml:space="preserve">ции города Ханты-Мансийска от </w:t>
      </w:r>
      <w:r w:rsidR="00AF4DB8" w:rsidRPr="00145886">
        <w:rPr>
          <w:rFonts w:ascii="Times New Roman" w:hAnsi="Times New Roman" w:cs="Times New Roman"/>
          <w:sz w:val="28"/>
          <w:szCs w:val="28"/>
        </w:rPr>
        <w:t xml:space="preserve">25.12.2015 </w:t>
      </w:r>
      <w:r w:rsidR="00B10E82" w:rsidRPr="00145886">
        <w:rPr>
          <w:rFonts w:ascii="Times New Roman" w:hAnsi="Times New Roman" w:cs="Times New Roman"/>
          <w:sz w:val="28"/>
          <w:szCs w:val="28"/>
        </w:rPr>
        <w:t>г. № 2</w:t>
      </w:r>
      <w:r w:rsidR="00AF4DB8" w:rsidRPr="00145886">
        <w:rPr>
          <w:rFonts w:ascii="Times New Roman" w:hAnsi="Times New Roman" w:cs="Times New Roman"/>
          <w:sz w:val="28"/>
          <w:szCs w:val="28"/>
        </w:rPr>
        <w:t>3</w:t>
      </w:r>
      <w:r w:rsidR="00B10E82" w:rsidRPr="00145886">
        <w:rPr>
          <w:rFonts w:ascii="Times New Roman" w:hAnsi="Times New Roman" w:cs="Times New Roman"/>
          <w:sz w:val="28"/>
          <w:szCs w:val="28"/>
        </w:rPr>
        <w:t>7</w:t>
      </w:r>
      <w:r w:rsidRPr="00145886">
        <w:rPr>
          <w:rFonts w:ascii="Times New Roman" w:hAnsi="Times New Roman" w:cs="Times New Roman"/>
          <w:sz w:val="28"/>
          <w:szCs w:val="28"/>
        </w:rPr>
        <w:t xml:space="preserve">-р </w:t>
      </w:r>
      <w:r w:rsidR="00AF4DB8" w:rsidRPr="00145886">
        <w:rPr>
          <w:rFonts w:ascii="Times New Roman" w:hAnsi="Times New Roman" w:cs="Times New Roman"/>
          <w:sz w:val="28"/>
          <w:szCs w:val="28"/>
        </w:rPr>
        <w:t>«Об утверждении Порядка проведения мониторинга качества финансового менеджмента, осуществляемого главными распорядителями бюджетных средств и главными администраторами доходов бюджета города Ханты-Мансийска</w:t>
      </w:r>
      <w:r w:rsidR="00B10E82" w:rsidRPr="00145886">
        <w:rPr>
          <w:rFonts w:ascii="Times New Roman" w:hAnsi="Times New Roman" w:cs="Times New Roman"/>
          <w:sz w:val="28"/>
          <w:szCs w:val="28"/>
        </w:rPr>
        <w:t>»</w:t>
      </w:r>
      <w:r w:rsidR="00534A35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6A48AF" w:rsidRPr="00145886">
        <w:rPr>
          <w:rFonts w:ascii="Times New Roman" w:hAnsi="Times New Roman" w:cs="Times New Roman"/>
          <w:sz w:val="28"/>
          <w:szCs w:val="28"/>
        </w:rPr>
        <w:t xml:space="preserve">(в ред. от 04.05.2022 № 43-р) </w:t>
      </w:r>
      <w:r w:rsidR="00534A35" w:rsidRPr="00145886">
        <w:rPr>
          <w:rFonts w:ascii="Times New Roman" w:hAnsi="Times New Roman" w:cs="Times New Roman"/>
          <w:sz w:val="28"/>
          <w:szCs w:val="28"/>
        </w:rPr>
        <w:t xml:space="preserve">среди </w:t>
      </w:r>
      <w:r w:rsidR="006A48AF" w:rsidRPr="00145886">
        <w:rPr>
          <w:rFonts w:ascii="Times New Roman" w:hAnsi="Times New Roman" w:cs="Times New Roman"/>
          <w:sz w:val="28"/>
          <w:szCs w:val="28"/>
        </w:rPr>
        <w:t>9</w:t>
      </w:r>
      <w:r w:rsidRPr="00145886">
        <w:rPr>
          <w:rFonts w:ascii="Times New Roman" w:hAnsi="Times New Roman" w:cs="Times New Roman"/>
          <w:sz w:val="28"/>
          <w:szCs w:val="28"/>
        </w:rPr>
        <w:t xml:space="preserve"> главных распорядителей </w:t>
      </w:r>
      <w:r w:rsidR="00FA157F" w:rsidRPr="00145886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145886">
        <w:rPr>
          <w:rFonts w:ascii="Times New Roman" w:hAnsi="Times New Roman" w:cs="Times New Roman"/>
          <w:sz w:val="28"/>
          <w:szCs w:val="28"/>
        </w:rPr>
        <w:t>средств города Ханты-Мансийска</w:t>
      </w:r>
      <w:r w:rsidR="00FA157F" w:rsidRPr="00145886">
        <w:rPr>
          <w:rFonts w:ascii="Times New Roman" w:hAnsi="Times New Roman" w:cs="Times New Roman"/>
          <w:sz w:val="28"/>
          <w:szCs w:val="28"/>
        </w:rPr>
        <w:t xml:space="preserve"> – далее ГРБС</w:t>
      </w:r>
      <w:r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513AFB" w:rsidRPr="00145886">
        <w:rPr>
          <w:rFonts w:ascii="Times New Roman" w:hAnsi="Times New Roman" w:cs="Times New Roman"/>
          <w:sz w:val="28"/>
          <w:szCs w:val="28"/>
        </w:rPr>
        <w:t>(Дума города Ханты-Мансийска,</w:t>
      </w:r>
      <w:r w:rsidR="006A48AF" w:rsidRPr="00145886">
        <w:rPr>
          <w:rFonts w:ascii="Times New Roman" w:hAnsi="Times New Roman" w:cs="Times New Roman"/>
          <w:sz w:val="28"/>
          <w:szCs w:val="28"/>
        </w:rPr>
        <w:t xml:space="preserve"> Счетная палата города Ханты-Мансийска,</w:t>
      </w:r>
      <w:r w:rsidR="00513AFB" w:rsidRPr="00145886">
        <w:rPr>
          <w:rFonts w:ascii="Times New Roman" w:hAnsi="Times New Roman" w:cs="Times New Roman"/>
          <w:sz w:val="28"/>
          <w:szCs w:val="28"/>
        </w:rPr>
        <w:t xml:space="preserve"> Администрация города Ханты-Мансийска</w:t>
      </w:r>
      <w:r w:rsidR="005B6EBA" w:rsidRPr="00145886">
        <w:rPr>
          <w:rFonts w:ascii="Times New Roman" w:hAnsi="Times New Roman" w:cs="Times New Roman"/>
          <w:sz w:val="28"/>
          <w:szCs w:val="28"/>
        </w:rPr>
        <w:t>,</w:t>
      </w:r>
      <w:r w:rsidR="001C0807" w:rsidRPr="00145886">
        <w:rPr>
          <w:rFonts w:ascii="Times New Roman" w:hAnsi="Times New Roman" w:cs="Times New Roman"/>
          <w:sz w:val="28"/>
          <w:szCs w:val="28"/>
        </w:rPr>
        <w:t xml:space="preserve"> Департамент управления финансами Администрации города Ханты-Мансийска,</w:t>
      </w:r>
      <w:r w:rsidR="005B6EBA" w:rsidRPr="00145886">
        <w:rPr>
          <w:rFonts w:ascii="Times New Roman" w:hAnsi="Times New Roman" w:cs="Times New Roman"/>
          <w:sz w:val="28"/>
          <w:szCs w:val="28"/>
        </w:rPr>
        <w:t xml:space="preserve"> Департаме</w:t>
      </w:r>
      <w:r w:rsidR="00B10E82" w:rsidRPr="00145886">
        <w:rPr>
          <w:rFonts w:ascii="Times New Roman" w:hAnsi="Times New Roman" w:cs="Times New Roman"/>
          <w:sz w:val="28"/>
          <w:szCs w:val="28"/>
        </w:rPr>
        <w:t>нт муниципальной собственности А</w:t>
      </w:r>
      <w:r w:rsidR="005B6EBA" w:rsidRPr="00145886">
        <w:rPr>
          <w:rFonts w:ascii="Times New Roman" w:hAnsi="Times New Roman" w:cs="Times New Roman"/>
          <w:sz w:val="28"/>
          <w:szCs w:val="28"/>
        </w:rPr>
        <w:t xml:space="preserve">дминистрации города Ханты-Мансийска, Департамент </w:t>
      </w:r>
      <w:r w:rsidR="00206DD2" w:rsidRPr="00145886">
        <w:rPr>
          <w:rFonts w:ascii="Times New Roman" w:hAnsi="Times New Roman" w:cs="Times New Roman"/>
          <w:sz w:val="28"/>
          <w:szCs w:val="28"/>
        </w:rPr>
        <w:t>образования</w:t>
      </w:r>
      <w:r w:rsidR="005B6EBA" w:rsidRPr="00145886">
        <w:rPr>
          <w:rFonts w:ascii="Times New Roman" w:hAnsi="Times New Roman" w:cs="Times New Roman"/>
          <w:sz w:val="28"/>
          <w:szCs w:val="28"/>
        </w:rPr>
        <w:t xml:space="preserve"> Администрации города Ханты-Мансийска, </w:t>
      </w:r>
      <w:r w:rsidR="00B10E82" w:rsidRPr="00145886">
        <w:rPr>
          <w:rFonts w:ascii="Times New Roman" w:hAnsi="Times New Roman" w:cs="Times New Roman"/>
          <w:sz w:val="28"/>
          <w:szCs w:val="28"/>
        </w:rPr>
        <w:t>Управление физической культуры</w:t>
      </w:r>
      <w:r w:rsidR="005D3096" w:rsidRPr="00145886">
        <w:rPr>
          <w:rFonts w:ascii="Times New Roman" w:hAnsi="Times New Roman" w:cs="Times New Roman"/>
          <w:sz w:val="28"/>
          <w:szCs w:val="28"/>
        </w:rPr>
        <w:t xml:space="preserve"> и спорта </w:t>
      </w:r>
      <w:r w:rsidR="00B10E82" w:rsidRPr="00145886">
        <w:rPr>
          <w:rFonts w:ascii="Times New Roman" w:hAnsi="Times New Roman" w:cs="Times New Roman"/>
          <w:sz w:val="28"/>
          <w:szCs w:val="28"/>
        </w:rPr>
        <w:t>Администрации города Ханты-Мансийска</w:t>
      </w:r>
      <w:r w:rsidR="005B6EBA" w:rsidRPr="00145886">
        <w:rPr>
          <w:rFonts w:ascii="Times New Roman" w:hAnsi="Times New Roman" w:cs="Times New Roman"/>
          <w:sz w:val="28"/>
          <w:szCs w:val="28"/>
        </w:rPr>
        <w:t>, Департамент городского хозяйства Администрации города Ханты-Мансийска, Департамент градостроительства и архитектуры Администрации города Ханты-Мансийска).</w:t>
      </w:r>
    </w:p>
    <w:p w:rsidR="00905167" w:rsidRPr="00145886" w:rsidRDefault="00905167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Под мониторингом качества финансового менеджмента понимается анализ и оценка совокупности процессов и процедур, обеспечивающих результативность и эффективность использования бюджетных средств и охватывающих все стадии бюджетного процесса: составление проекта бюджета на очередной финансовый год и плановый период, исполнение бюджета по доходам и расходам, </w:t>
      </w:r>
      <w:r w:rsidR="00A2793F" w:rsidRPr="00145886">
        <w:rPr>
          <w:rFonts w:ascii="Times New Roman" w:hAnsi="Times New Roman" w:cs="Times New Roman"/>
          <w:sz w:val="28"/>
          <w:szCs w:val="28"/>
        </w:rPr>
        <w:t xml:space="preserve">учет </w:t>
      </w:r>
      <w:r w:rsidR="00374CFE">
        <w:rPr>
          <w:rFonts w:ascii="Times New Roman" w:hAnsi="Times New Roman" w:cs="Times New Roman"/>
          <w:sz w:val="28"/>
          <w:szCs w:val="28"/>
        </w:rPr>
        <w:t xml:space="preserve">и </w:t>
      </w:r>
      <w:r w:rsidR="00A2793F" w:rsidRPr="00145886">
        <w:rPr>
          <w:rFonts w:ascii="Times New Roman" w:hAnsi="Times New Roman" w:cs="Times New Roman"/>
          <w:sz w:val="28"/>
          <w:szCs w:val="28"/>
        </w:rPr>
        <w:t>отчетность</w:t>
      </w:r>
      <w:r w:rsidRPr="00145886">
        <w:rPr>
          <w:rFonts w:ascii="Times New Roman" w:hAnsi="Times New Roman" w:cs="Times New Roman"/>
          <w:sz w:val="28"/>
          <w:szCs w:val="28"/>
        </w:rPr>
        <w:t>, контроль.</w:t>
      </w:r>
    </w:p>
    <w:p w:rsidR="00FD65E0" w:rsidRPr="00145886" w:rsidRDefault="00FD65E0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lastRenderedPageBreak/>
        <w:t>Мониторинг к</w:t>
      </w:r>
      <w:r w:rsidR="00905167" w:rsidRPr="00145886">
        <w:rPr>
          <w:rFonts w:ascii="Times New Roman" w:hAnsi="Times New Roman" w:cs="Times New Roman"/>
          <w:sz w:val="28"/>
          <w:szCs w:val="28"/>
        </w:rPr>
        <w:t xml:space="preserve">ачества финансового менеджмента (далее – </w:t>
      </w:r>
      <w:r w:rsidR="00A2793F" w:rsidRPr="00145886">
        <w:rPr>
          <w:rFonts w:ascii="Times New Roman" w:hAnsi="Times New Roman" w:cs="Times New Roman"/>
          <w:sz w:val="28"/>
          <w:szCs w:val="28"/>
        </w:rPr>
        <w:t>Мониторинг) проводится</w:t>
      </w:r>
      <w:r w:rsidRPr="00145886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="00905167" w:rsidRPr="00145886">
        <w:rPr>
          <w:rFonts w:ascii="Times New Roman" w:hAnsi="Times New Roman" w:cs="Times New Roman"/>
          <w:sz w:val="28"/>
          <w:szCs w:val="28"/>
        </w:rPr>
        <w:t xml:space="preserve"> бюджетной отчетности, результатов проведенных контрольно-ревизионных мероприятий, сведений и документов, представляемых в Департамент</w:t>
      </w:r>
      <w:r w:rsidR="001C0807" w:rsidRPr="00145886">
        <w:rPr>
          <w:rFonts w:ascii="Times New Roman" w:hAnsi="Times New Roman" w:cs="Times New Roman"/>
          <w:sz w:val="28"/>
          <w:szCs w:val="28"/>
        </w:rPr>
        <w:t xml:space="preserve"> управления финансами Администрации</w:t>
      </w:r>
      <w:r w:rsidRPr="001458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0807" w:rsidRPr="00145886">
        <w:rPr>
          <w:rFonts w:ascii="Times New Roman" w:eastAsia="Times New Roman" w:hAnsi="Times New Roman" w:cs="Times New Roman"/>
          <w:sz w:val="28"/>
          <w:szCs w:val="28"/>
        </w:rPr>
        <w:t xml:space="preserve">города Ханты-Мансийска </w:t>
      </w:r>
      <w:r w:rsidR="00011C27">
        <w:rPr>
          <w:rFonts w:ascii="Times New Roman" w:hAnsi="Times New Roman" w:cs="Times New Roman"/>
          <w:sz w:val="28"/>
          <w:szCs w:val="28"/>
        </w:rPr>
        <w:t>ГРБС</w:t>
      </w:r>
      <w:r w:rsidR="00513A76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Pr="00145886">
        <w:rPr>
          <w:rFonts w:ascii="Times New Roman" w:eastAsia="Times New Roman" w:hAnsi="Times New Roman" w:cs="Times New Roman"/>
          <w:sz w:val="28"/>
          <w:szCs w:val="28"/>
        </w:rPr>
        <w:t xml:space="preserve">с использованием методики балльной оценки качества финансового менеджмента по </w:t>
      </w:r>
      <w:r w:rsidRPr="00145886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905167" w:rsidRPr="00145886">
        <w:rPr>
          <w:rFonts w:ascii="Times New Roman" w:hAnsi="Times New Roman" w:cs="Times New Roman"/>
          <w:sz w:val="28"/>
          <w:szCs w:val="28"/>
        </w:rPr>
        <w:t>направлениям</w:t>
      </w:r>
      <w:r w:rsidRPr="00145886">
        <w:rPr>
          <w:rFonts w:ascii="Times New Roman" w:hAnsi="Times New Roman" w:cs="Times New Roman"/>
          <w:sz w:val="28"/>
          <w:szCs w:val="28"/>
        </w:rPr>
        <w:t>:</w:t>
      </w:r>
    </w:p>
    <w:p w:rsidR="00FD65E0" w:rsidRPr="00145886" w:rsidRDefault="00FD65E0" w:rsidP="002B147B">
      <w:pPr>
        <w:pStyle w:val="a3"/>
        <w:numPr>
          <w:ilvl w:val="0"/>
          <w:numId w:val="1"/>
        </w:numPr>
        <w:spacing w:line="360" w:lineRule="auto"/>
        <w:ind w:left="0" w:firstLine="851"/>
        <w:rPr>
          <w:sz w:val="28"/>
          <w:szCs w:val="28"/>
        </w:rPr>
      </w:pPr>
      <w:r w:rsidRPr="00145886">
        <w:rPr>
          <w:sz w:val="28"/>
          <w:szCs w:val="28"/>
        </w:rPr>
        <w:t>Бюджетное планирование;</w:t>
      </w:r>
    </w:p>
    <w:p w:rsidR="00FD65E0" w:rsidRPr="00145886" w:rsidRDefault="00FD65E0" w:rsidP="002B147B">
      <w:pPr>
        <w:pStyle w:val="a3"/>
        <w:numPr>
          <w:ilvl w:val="0"/>
          <w:numId w:val="1"/>
        </w:numPr>
        <w:spacing w:line="360" w:lineRule="auto"/>
        <w:ind w:left="0" w:firstLine="851"/>
        <w:rPr>
          <w:sz w:val="28"/>
          <w:szCs w:val="28"/>
        </w:rPr>
      </w:pPr>
      <w:r w:rsidRPr="00145886">
        <w:rPr>
          <w:sz w:val="28"/>
          <w:szCs w:val="28"/>
        </w:rPr>
        <w:t xml:space="preserve">Исполнение бюджета  </w:t>
      </w:r>
    </w:p>
    <w:p w:rsidR="00FD65E0" w:rsidRPr="00145886" w:rsidRDefault="00FD65E0" w:rsidP="002B147B">
      <w:pPr>
        <w:pStyle w:val="a3"/>
        <w:numPr>
          <w:ilvl w:val="0"/>
          <w:numId w:val="1"/>
        </w:numPr>
        <w:spacing w:line="360" w:lineRule="auto"/>
        <w:ind w:left="0" w:firstLine="851"/>
        <w:rPr>
          <w:sz w:val="28"/>
          <w:szCs w:val="28"/>
        </w:rPr>
      </w:pPr>
      <w:r w:rsidRPr="00145886">
        <w:rPr>
          <w:sz w:val="28"/>
          <w:szCs w:val="28"/>
        </w:rPr>
        <w:t>Учёт и отчётность;</w:t>
      </w:r>
    </w:p>
    <w:p w:rsidR="00FD65E0" w:rsidRPr="00145886" w:rsidRDefault="00FD65E0" w:rsidP="002B147B">
      <w:pPr>
        <w:pStyle w:val="a3"/>
        <w:numPr>
          <w:ilvl w:val="0"/>
          <w:numId w:val="1"/>
        </w:numPr>
        <w:spacing w:line="360" w:lineRule="auto"/>
        <w:ind w:left="0" w:firstLine="851"/>
        <w:rPr>
          <w:sz w:val="28"/>
          <w:szCs w:val="28"/>
        </w:rPr>
      </w:pPr>
      <w:r w:rsidRPr="00145886">
        <w:rPr>
          <w:sz w:val="28"/>
          <w:szCs w:val="28"/>
        </w:rPr>
        <w:t>Контроль и финансовая дисциплина</w:t>
      </w:r>
    </w:p>
    <w:p w:rsidR="00FD65E0" w:rsidRPr="00145886" w:rsidRDefault="00FD65E0" w:rsidP="002B147B">
      <w:pPr>
        <w:pStyle w:val="a3"/>
        <w:numPr>
          <w:ilvl w:val="0"/>
          <w:numId w:val="1"/>
        </w:numPr>
        <w:spacing w:line="360" w:lineRule="auto"/>
        <w:ind w:left="0" w:firstLine="851"/>
        <w:rPr>
          <w:sz w:val="28"/>
          <w:szCs w:val="28"/>
        </w:rPr>
      </w:pPr>
      <w:r w:rsidRPr="00145886">
        <w:rPr>
          <w:sz w:val="28"/>
          <w:szCs w:val="28"/>
        </w:rPr>
        <w:t>Исполнение судебных актов;</w:t>
      </w:r>
    </w:p>
    <w:p w:rsidR="00B65662" w:rsidRPr="00145886" w:rsidRDefault="007E1507" w:rsidP="002B147B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45886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 wp14:anchorId="2F4A6B0A" wp14:editId="54F92D4E">
            <wp:extent cx="5883910" cy="3648075"/>
            <wp:effectExtent l="0" t="0" r="0" b="0"/>
            <wp:docPr id="1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82B22" w:rsidRPr="00145886" w:rsidRDefault="00F82B22" w:rsidP="001850D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5886">
        <w:rPr>
          <w:rFonts w:ascii="Times New Roman" w:eastAsia="Times New Roman" w:hAnsi="Times New Roman" w:cs="Times New Roman"/>
          <w:sz w:val="28"/>
          <w:szCs w:val="28"/>
        </w:rPr>
        <w:t>Основными группами показателей в итоговой оценке качества финансового менеджмента являются:</w:t>
      </w:r>
      <w:r w:rsidR="0008560D" w:rsidRPr="001458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0215" w:rsidRPr="00145886">
        <w:rPr>
          <w:rFonts w:ascii="Times New Roman" w:eastAsia="Times New Roman" w:hAnsi="Times New Roman" w:cs="Times New Roman"/>
          <w:sz w:val="28"/>
          <w:szCs w:val="28"/>
        </w:rPr>
        <w:t>«Исполнение бюджета», «</w:t>
      </w:r>
      <w:r w:rsidR="0008560D" w:rsidRPr="00145886">
        <w:rPr>
          <w:rFonts w:ascii="Times New Roman" w:eastAsia="Times New Roman" w:hAnsi="Times New Roman" w:cs="Times New Roman"/>
          <w:sz w:val="28"/>
          <w:szCs w:val="28"/>
        </w:rPr>
        <w:t>Бюджетное планирование»</w:t>
      </w:r>
      <w:r w:rsidR="00B40215" w:rsidRPr="0014588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45886">
        <w:rPr>
          <w:rFonts w:ascii="Times New Roman" w:eastAsia="Times New Roman" w:hAnsi="Times New Roman" w:cs="Times New Roman"/>
          <w:sz w:val="28"/>
          <w:szCs w:val="28"/>
        </w:rPr>
        <w:t xml:space="preserve"> «Контроль и финансовая дисциплина», «Учет и отчетность», «Исполнение судебных актов»</w:t>
      </w:r>
      <w:r w:rsidR="00B40215" w:rsidRPr="0014588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6DD9" w:rsidRPr="00145886" w:rsidRDefault="00150F47" w:rsidP="002B147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5886">
        <w:rPr>
          <w:rFonts w:ascii="Times New Roman" w:eastAsia="Times New Roman" w:hAnsi="Times New Roman" w:cs="Times New Roman"/>
          <w:sz w:val="28"/>
          <w:szCs w:val="28"/>
        </w:rPr>
        <w:t>П</w:t>
      </w:r>
      <w:r w:rsidR="00B65662" w:rsidRPr="00145886">
        <w:rPr>
          <w:rFonts w:ascii="Times New Roman" w:eastAsia="Times New Roman" w:hAnsi="Times New Roman" w:cs="Times New Roman"/>
          <w:sz w:val="28"/>
          <w:szCs w:val="28"/>
        </w:rPr>
        <w:t xml:space="preserve">ри оценке качества финансового менеджмента важное место занимает наличие и качество подготовки правовых актов ГРБС, </w:t>
      </w:r>
      <w:r w:rsidR="00B65662" w:rsidRPr="0014588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регулирующих внутренние процедуры подготовки бюджетных проектировок, составления, утверждения и ведения бюджетных смет подведомственных </w:t>
      </w:r>
      <w:r w:rsidR="00DF0F8E" w:rsidRPr="00145886">
        <w:rPr>
          <w:rFonts w:ascii="Times New Roman" w:eastAsia="Times New Roman" w:hAnsi="Times New Roman" w:cs="Times New Roman"/>
          <w:sz w:val="28"/>
          <w:szCs w:val="28"/>
        </w:rPr>
        <w:t>учреждений</w:t>
      </w:r>
      <w:r w:rsidR="00B65662" w:rsidRPr="00145886">
        <w:rPr>
          <w:rFonts w:ascii="Times New Roman" w:eastAsia="Times New Roman" w:hAnsi="Times New Roman" w:cs="Times New Roman"/>
          <w:sz w:val="28"/>
          <w:szCs w:val="28"/>
        </w:rPr>
        <w:t>, проведения мониторинга результатов деятельности (результативности расходов, качества предоставляемых услуг</w:t>
      </w:r>
      <w:r w:rsidR="00161806" w:rsidRPr="00145886">
        <w:rPr>
          <w:rFonts w:ascii="Times New Roman" w:eastAsia="Times New Roman" w:hAnsi="Times New Roman" w:cs="Times New Roman"/>
          <w:sz w:val="28"/>
          <w:szCs w:val="28"/>
        </w:rPr>
        <w:t>, выполняемых работ</w:t>
      </w:r>
      <w:r w:rsidR="00B65662" w:rsidRPr="00145886">
        <w:rPr>
          <w:rFonts w:ascii="Times New Roman" w:eastAsia="Times New Roman" w:hAnsi="Times New Roman" w:cs="Times New Roman"/>
          <w:sz w:val="28"/>
          <w:szCs w:val="28"/>
        </w:rPr>
        <w:t xml:space="preserve">) бюджетных и автономных </w:t>
      </w:r>
      <w:r w:rsidR="00DF0F8E" w:rsidRPr="00145886">
        <w:rPr>
          <w:rFonts w:ascii="Times New Roman" w:eastAsia="Times New Roman" w:hAnsi="Times New Roman" w:cs="Times New Roman"/>
          <w:sz w:val="28"/>
          <w:szCs w:val="28"/>
        </w:rPr>
        <w:t>учреждений</w:t>
      </w:r>
      <w:r w:rsidR="00B65662" w:rsidRPr="0014588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65662" w:rsidRPr="00145886" w:rsidRDefault="00B65662" w:rsidP="002B147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5886">
        <w:rPr>
          <w:rFonts w:ascii="Times New Roman" w:eastAsia="Times New Roman" w:hAnsi="Times New Roman" w:cs="Times New Roman"/>
          <w:sz w:val="28"/>
          <w:szCs w:val="28"/>
        </w:rPr>
        <w:t>В ходе Мониторинга были рассчитаны количественные показатели качества финансового менеджмента</w:t>
      </w:r>
      <w:r w:rsidR="00A06DD9" w:rsidRPr="0014588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F27E2" w:rsidRPr="00145886" w:rsidRDefault="00B65662" w:rsidP="002B147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588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94A03" w:rsidRPr="00145886">
        <w:rPr>
          <w:rFonts w:ascii="Times New Roman" w:eastAsia="Times New Roman" w:hAnsi="Times New Roman" w:cs="Times New Roman"/>
          <w:sz w:val="28"/>
          <w:szCs w:val="28"/>
        </w:rPr>
        <w:t>Количество дней отклонения даты представления в Департамент</w:t>
      </w:r>
      <w:r w:rsidR="001C0807" w:rsidRPr="001458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4CFE">
        <w:rPr>
          <w:rFonts w:ascii="Times New Roman" w:eastAsia="Times New Roman" w:hAnsi="Times New Roman" w:cs="Times New Roman"/>
          <w:sz w:val="28"/>
          <w:szCs w:val="28"/>
        </w:rPr>
        <w:t xml:space="preserve">управления </w:t>
      </w:r>
      <w:r w:rsidR="00194A03" w:rsidRPr="00145886">
        <w:rPr>
          <w:rFonts w:ascii="Times New Roman" w:eastAsia="Times New Roman" w:hAnsi="Times New Roman" w:cs="Times New Roman"/>
          <w:sz w:val="28"/>
          <w:szCs w:val="28"/>
        </w:rPr>
        <w:t>финанс</w:t>
      </w:r>
      <w:r w:rsidR="00374CFE">
        <w:rPr>
          <w:rFonts w:ascii="Times New Roman" w:eastAsia="Times New Roman" w:hAnsi="Times New Roman" w:cs="Times New Roman"/>
          <w:sz w:val="28"/>
          <w:szCs w:val="28"/>
        </w:rPr>
        <w:t>ами</w:t>
      </w:r>
      <w:r w:rsidR="00194A03" w:rsidRPr="001458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4CFE" w:rsidRPr="00145886">
        <w:rPr>
          <w:rFonts w:ascii="Times New Roman" w:hAnsi="Times New Roman" w:cs="Times New Roman"/>
          <w:sz w:val="28"/>
          <w:szCs w:val="28"/>
        </w:rPr>
        <w:t xml:space="preserve">Администрации города Ханты-Мансийска </w:t>
      </w:r>
      <w:r w:rsidR="00194A03" w:rsidRPr="00145886">
        <w:rPr>
          <w:rFonts w:ascii="Times New Roman" w:eastAsia="Times New Roman" w:hAnsi="Times New Roman" w:cs="Times New Roman"/>
          <w:sz w:val="28"/>
          <w:szCs w:val="28"/>
        </w:rPr>
        <w:t>планового реестра расходных обязательств ГРБС от установленной даты</w:t>
      </w:r>
      <w:r w:rsidRPr="0014588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65662" w:rsidRPr="00145886" w:rsidRDefault="00B65662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- </w:t>
      </w:r>
      <w:r w:rsidR="00194A03" w:rsidRPr="00145886">
        <w:rPr>
          <w:rFonts w:ascii="Times New Roman" w:hAnsi="Times New Roman" w:cs="Times New Roman"/>
          <w:sz w:val="28"/>
          <w:szCs w:val="28"/>
        </w:rPr>
        <w:t>Количество уведомлений, направленных ГРБС, об изменении сводной бюджетной росписи, внесенных по инициативе ГРБС в отчетном периоде, без учета межбюджетных трансфертов и средств, выделенных из резервного фонда;</w:t>
      </w:r>
    </w:p>
    <w:p w:rsidR="00194A03" w:rsidRPr="00145886" w:rsidRDefault="00194A03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- Количество дней </w:t>
      </w:r>
      <w:r w:rsidR="00A2793F" w:rsidRPr="00145886">
        <w:rPr>
          <w:rFonts w:ascii="Times New Roman" w:hAnsi="Times New Roman" w:cs="Times New Roman"/>
          <w:sz w:val="28"/>
          <w:szCs w:val="28"/>
        </w:rPr>
        <w:t>отклонения представления</w:t>
      </w:r>
      <w:r w:rsidRPr="00145886">
        <w:rPr>
          <w:rFonts w:ascii="Times New Roman" w:hAnsi="Times New Roman" w:cs="Times New Roman"/>
          <w:sz w:val="28"/>
          <w:szCs w:val="28"/>
        </w:rPr>
        <w:t xml:space="preserve"> в Департамент управления финансами Админ</w:t>
      </w:r>
      <w:r w:rsidR="0008560D" w:rsidRPr="00145886">
        <w:rPr>
          <w:rFonts w:ascii="Times New Roman" w:hAnsi="Times New Roman" w:cs="Times New Roman"/>
          <w:sz w:val="28"/>
          <w:szCs w:val="28"/>
        </w:rPr>
        <w:t xml:space="preserve">истрации города </w:t>
      </w:r>
      <w:r w:rsidR="00AF4DB8" w:rsidRPr="00145886">
        <w:rPr>
          <w:rFonts w:ascii="Times New Roman" w:hAnsi="Times New Roman" w:cs="Times New Roman"/>
          <w:sz w:val="28"/>
          <w:szCs w:val="28"/>
        </w:rPr>
        <w:t>Ханты-</w:t>
      </w:r>
      <w:r w:rsidRPr="00145886">
        <w:rPr>
          <w:rFonts w:ascii="Times New Roman" w:hAnsi="Times New Roman" w:cs="Times New Roman"/>
          <w:sz w:val="28"/>
          <w:szCs w:val="28"/>
        </w:rPr>
        <w:t>М</w:t>
      </w:r>
      <w:r w:rsidR="00AF4DB8" w:rsidRPr="00145886">
        <w:rPr>
          <w:rFonts w:ascii="Times New Roman" w:hAnsi="Times New Roman" w:cs="Times New Roman"/>
          <w:sz w:val="28"/>
          <w:szCs w:val="28"/>
        </w:rPr>
        <w:t>ансийска</w:t>
      </w:r>
      <w:r w:rsidRPr="00145886">
        <w:rPr>
          <w:rFonts w:ascii="Times New Roman" w:hAnsi="Times New Roman" w:cs="Times New Roman"/>
          <w:sz w:val="28"/>
          <w:szCs w:val="28"/>
        </w:rPr>
        <w:t xml:space="preserve"> бюджетной отчетности ГРБС от установленной даты;</w:t>
      </w:r>
    </w:p>
    <w:p w:rsidR="00194A03" w:rsidRPr="00145886" w:rsidRDefault="00194A03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- Количество возвратов на доработку представленной ГРБС </w:t>
      </w:r>
      <w:r w:rsidR="00A2793F" w:rsidRPr="00145886">
        <w:rPr>
          <w:rFonts w:ascii="Times New Roman" w:hAnsi="Times New Roman" w:cs="Times New Roman"/>
          <w:sz w:val="28"/>
          <w:szCs w:val="28"/>
        </w:rPr>
        <w:t>бюджетной отчетности</w:t>
      </w:r>
      <w:r w:rsidRPr="00145886">
        <w:rPr>
          <w:rFonts w:ascii="Times New Roman" w:hAnsi="Times New Roman" w:cs="Times New Roman"/>
          <w:sz w:val="28"/>
          <w:szCs w:val="28"/>
        </w:rPr>
        <w:t>;</w:t>
      </w:r>
    </w:p>
    <w:p w:rsidR="0008560D" w:rsidRPr="00145886" w:rsidRDefault="0008560D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- Количество установленных фактов ущерба, хищений и недостач в отчетном периоде;</w:t>
      </w:r>
    </w:p>
    <w:p w:rsidR="00194A03" w:rsidRPr="00145886" w:rsidRDefault="00194A03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- Количество исполнительных документов с суммами, подлежащими взысканию за счет средств бюджета города, за виновные действия ГРБС и подведомственных учреждений.</w:t>
      </w:r>
    </w:p>
    <w:p w:rsidR="00F76289" w:rsidRPr="00145886" w:rsidRDefault="00F76289" w:rsidP="002B147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5662" w:rsidRPr="00145886" w:rsidRDefault="00B65662" w:rsidP="002B147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5886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Мониторинга определена итоговая балльная оценка качества финансового менеджмента каждого </w:t>
      </w:r>
      <w:r w:rsidR="00011C27">
        <w:rPr>
          <w:rFonts w:ascii="Times New Roman" w:eastAsia="Times New Roman" w:hAnsi="Times New Roman" w:cs="Times New Roman"/>
          <w:sz w:val="28"/>
          <w:szCs w:val="28"/>
        </w:rPr>
        <w:t>ГРБС</w:t>
      </w:r>
      <w:r w:rsidRPr="00145886">
        <w:rPr>
          <w:rFonts w:ascii="Times New Roman" w:eastAsia="Times New Roman" w:hAnsi="Times New Roman" w:cs="Times New Roman"/>
          <w:sz w:val="28"/>
          <w:szCs w:val="28"/>
        </w:rPr>
        <w:t>, сформирован их рейтинг, а также рассчитана средняя итоговая оценка качества финансового менеджмента.</w:t>
      </w:r>
    </w:p>
    <w:p w:rsidR="00B65662" w:rsidRPr="00145886" w:rsidRDefault="00B65662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lastRenderedPageBreak/>
        <w:t xml:space="preserve">Средние оценки качества финансового менеджмента </w:t>
      </w:r>
      <w:r w:rsidR="00C648C8" w:rsidRPr="00145886">
        <w:rPr>
          <w:rFonts w:ascii="Times New Roman" w:hAnsi="Times New Roman" w:cs="Times New Roman"/>
          <w:sz w:val="28"/>
          <w:szCs w:val="28"/>
        </w:rPr>
        <w:t xml:space="preserve">на 01 </w:t>
      </w:r>
      <w:r w:rsidR="000D7ADA" w:rsidRPr="00145886">
        <w:rPr>
          <w:rFonts w:ascii="Times New Roman" w:hAnsi="Times New Roman" w:cs="Times New Roman"/>
          <w:sz w:val="28"/>
          <w:szCs w:val="28"/>
        </w:rPr>
        <w:t>январ</w:t>
      </w:r>
      <w:r w:rsidR="00D12A72" w:rsidRPr="00145886">
        <w:rPr>
          <w:rFonts w:ascii="Times New Roman" w:hAnsi="Times New Roman" w:cs="Times New Roman"/>
          <w:sz w:val="28"/>
          <w:szCs w:val="28"/>
        </w:rPr>
        <w:t>я</w:t>
      </w:r>
      <w:r w:rsidR="001C0807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407051" w:rsidRPr="00145886">
        <w:rPr>
          <w:rFonts w:ascii="Times New Roman" w:hAnsi="Times New Roman" w:cs="Times New Roman"/>
          <w:sz w:val="28"/>
          <w:szCs w:val="28"/>
        </w:rPr>
        <w:t>202</w:t>
      </w:r>
      <w:r w:rsidR="00BC5580" w:rsidRPr="00145886">
        <w:rPr>
          <w:rFonts w:ascii="Times New Roman" w:hAnsi="Times New Roman" w:cs="Times New Roman"/>
          <w:sz w:val="28"/>
          <w:szCs w:val="28"/>
        </w:rPr>
        <w:t>5</w:t>
      </w:r>
      <w:r w:rsidRPr="00145886">
        <w:rPr>
          <w:rFonts w:ascii="Times New Roman" w:hAnsi="Times New Roman" w:cs="Times New Roman"/>
          <w:sz w:val="28"/>
          <w:szCs w:val="28"/>
        </w:rPr>
        <w:t xml:space="preserve"> года в разрезе групп показателей приведены далее.</w:t>
      </w:r>
    </w:p>
    <w:p w:rsidR="00F76289" w:rsidRPr="00145886" w:rsidRDefault="00F76289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659F0" w:rsidRPr="00145886" w:rsidRDefault="005A66BB" w:rsidP="002B14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ACFD9BB" wp14:editId="52E0BD77">
            <wp:extent cx="6002655" cy="4276725"/>
            <wp:effectExtent l="0" t="0" r="0" b="0"/>
            <wp:docPr id="9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76289" w:rsidRPr="00145886" w:rsidRDefault="00F76289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659F0" w:rsidRPr="00145886" w:rsidRDefault="00F659F0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Средняя итоговая оценка </w:t>
      </w:r>
      <w:r w:rsidR="00862A01" w:rsidRPr="00145886">
        <w:rPr>
          <w:rFonts w:ascii="Times New Roman" w:hAnsi="Times New Roman" w:cs="Times New Roman"/>
          <w:sz w:val="28"/>
          <w:szCs w:val="28"/>
        </w:rPr>
        <w:t xml:space="preserve">на 01 </w:t>
      </w:r>
      <w:r w:rsidR="000D7ADA" w:rsidRPr="00145886">
        <w:rPr>
          <w:rFonts w:ascii="Times New Roman" w:hAnsi="Times New Roman" w:cs="Times New Roman"/>
          <w:sz w:val="28"/>
          <w:szCs w:val="28"/>
        </w:rPr>
        <w:t>января</w:t>
      </w:r>
      <w:r w:rsidR="00C55B45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407051" w:rsidRPr="00145886">
        <w:rPr>
          <w:rFonts w:ascii="Times New Roman" w:hAnsi="Times New Roman" w:cs="Times New Roman"/>
          <w:sz w:val="28"/>
          <w:szCs w:val="28"/>
        </w:rPr>
        <w:t>202</w:t>
      </w:r>
      <w:r w:rsidR="00BC5580" w:rsidRPr="00145886">
        <w:rPr>
          <w:rFonts w:ascii="Times New Roman" w:hAnsi="Times New Roman" w:cs="Times New Roman"/>
          <w:sz w:val="28"/>
          <w:szCs w:val="28"/>
        </w:rPr>
        <w:t>5</w:t>
      </w:r>
      <w:r w:rsidR="00C55B45" w:rsidRPr="0014588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80DCA" w:rsidRPr="00145886">
        <w:rPr>
          <w:rFonts w:ascii="Times New Roman" w:hAnsi="Times New Roman" w:cs="Times New Roman"/>
          <w:sz w:val="28"/>
          <w:szCs w:val="28"/>
        </w:rPr>
        <w:t>по оцениваемым</w:t>
      </w:r>
      <w:r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D532A1" w:rsidRPr="00145886">
        <w:rPr>
          <w:rFonts w:ascii="Times New Roman" w:hAnsi="Times New Roman" w:cs="Times New Roman"/>
          <w:sz w:val="28"/>
          <w:szCs w:val="28"/>
        </w:rPr>
        <w:t>ГРБС</w:t>
      </w:r>
      <w:r w:rsidR="00AE1C82" w:rsidRPr="00145886">
        <w:rPr>
          <w:rFonts w:ascii="Times New Roman" w:hAnsi="Times New Roman" w:cs="Times New Roman"/>
          <w:sz w:val="28"/>
          <w:szCs w:val="28"/>
        </w:rPr>
        <w:t xml:space="preserve"> составила </w:t>
      </w:r>
      <w:r w:rsidR="00D32219" w:rsidRPr="00145886">
        <w:rPr>
          <w:rFonts w:ascii="Times New Roman" w:hAnsi="Times New Roman" w:cs="Times New Roman"/>
          <w:sz w:val="28"/>
          <w:szCs w:val="28"/>
        </w:rPr>
        <w:t>7</w:t>
      </w:r>
      <w:r w:rsidR="002E4AC3" w:rsidRPr="00145886">
        <w:rPr>
          <w:rFonts w:ascii="Times New Roman" w:hAnsi="Times New Roman" w:cs="Times New Roman"/>
          <w:sz w:val="28"/>
          <w:szCs w:val="28"/>
        </w:rPr>
        <w:t>3</w:t>
      </w:r>
      <w:r w:rsidRPr="00145886">
        <w:rPr>
          <w:rFonts w:ascii="Times New Roman" w:hAnsi="Times New Roman" w:cs="Times New Roman"/>
          <w:sz w:val="28"/>
          <w:szCs w:val="28"/>
        </w:rPr>
        <w:t xml:space="preserve"> балл</w:t>
      </w:r>
      <w:r w:rsidR="002E4AC3" w:rsidRPr="00145886">
        <w:rPr>
          <w:rFonts w:ascii="Times New Roman" w:hAnsi="Times New Roman" w:cs="Times New Roman"/>
          <w:sz w:val="28"/>
          <w:szCs w:val="28"/>
        </w:rPr>
        <w:t>а</w:t>
      </w:r>
      <w:r w:rsidRPr="00145886">
        <w:rPr>
          <w:rFonts w:ascii="Times New Roman" w:hAnsi="Times New Roman" w:cs="Times New Roman"/>
          <w:sz w:val="28"/>
          <w:szCs w:val="28"/>
        </w:rPr>
        <w:t xml:space="preserve"> по 100-балльной шкале. </w:t>
      </w:r>
    </w:p>
    <w:p w:rsidR="00C616E2" w:rsidRPr="00145886" w:rsidRDefault="00C616E2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На основании оценки каждому ГРБС присваивается один из трех уровней качества финансового менеджмента:</w:t>
      </w:r>
    </w:p>
    <w:p w:rsidR="00C616E2" w:rsidRPr="00145886" w:rsidRDefault="00A5309B" w:rsidP="002B147B">
      <w:pPr>
        <w:tabs>
          <w:tab w:val="left" w:pos="5005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Высокий уровень качества </w:t>
      </w:r>
      <w:r w:rsidR="00C616E2" w:rsidRPr="00145886">
        <w:rPr>
          <w:rFonts w:ascii="Times New Roman" w:hAnsi="Times New Roman" w:cs="Times New Roman"/>
          <w:sz w:val="28"/>
          <w:szCs w:val="28"/>
        </w:rPr>
        <w:t xml:space="preserve">-  100 ≥ </w:t>
      </w:r>
      <w:proofErr w:type="spellStart"/>
      <w:r w:rsidR="00C616E2" w:rsidRPr="00145886">
        <w:rPr>
          <w:rFonts w:ascii="Times New Roman" w:hAnsi="Times New Roman" w:cs="Times New Roman"/>
          <w:sz w:val="28"/>
          <w:szCs w:val="28"/>
        </w:rPr>
        <w:t>Хур</w:t>
      </w:r>
      <w:proofErr w:type="spellEnd"/>
      <w:r w:rsidR="00C616E2" w:rsidRPr="00145886">
        <w:rPr>
          <w:rFonts w:ascii="Times New Roman" w:hAnsi="Times New Roman" w:cs="Times New Roman"/>
          <w:sz w:val="28"/>
          <w:szCs w:val="28"/>
        </w:rPr>
        <w:t xml:space="preserve"> ≥ 90</w:t>
      </w:r>
    </w:p>
    <w:p w:rsidR="00C616E2" w:rsidRPr="00145886" w:rsidRDefault="00C616E2" w:rsidP="002B147B">
      <w:pPr>
        <w:tabs>
          <w:tab w:val="left" w:pos="5005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Средний уровень качества -   </w:t>
      </w:r>
      <w:r w:rsidR="0082291A" w:rsidRPr="00145886">
        <w:rPr>
          <w:rFonts w:ascii="Times New Roman" w:hAnsi="Times New Roman" w:cs="Times New Roman"/>
          <w:sz w:val="28"/>
          <w:szCs w:val="28"/>
        </w:rPr>
        <w:t>90&gt;</w:t>
      </w:r>
      <w:r w:rsidRPr="001458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5886">
        <w:rPr>
          <w:rFonts w:ascii="Times New Roman" w:hAnsi="Times New Roman" w:cs="Times New Roman"/>
          <w:sz w:val="28"/>
          <w:szCs w:val="28"/>
        </w:rPr>
        <w:t>Хур</w:t>
      </w:r>
      <w:proofErr w:type="spellEnd"/>
      <w:r w:rsidRPr="00145886">
        <w:rPr>
          <w:rFonts w:ascii="Times New Roman" w:hAnsi="Times New Roman" w:cs="Times New Roman"/>
          <w:sz w:val="28"/>
          <w:szCs w:val="28"/>
        </w:rPr>
        <w:t xml:space="preserve"> ≥ 60</w:t>
      </w:r>
    </w:p>
    <w:p w:rsidR="00C616E2" w:rsidRPr="00145886" w:rsidRDefault="00C616E2" w:rsidP="002B147B">
      <w:pPr>
        <w:tabs>
          <w:tab w:val="left" w:pos="5005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Низкий уровень качества -   </w:t>
      </w:r>
      <w:r w:rsidR="0082291A" w:rsidRPr="00145886">
        <w:rPr>
          <w:rFonts w:ascii="Times New Roman" w:hAnsi="Times New Roman" w:cs="Times New Roman"/>
          <w:sz w:val="28"/>
          <w:szCs w:val="28"/>
        </w:rPr>
        <w:t>60&gt;</w:t>
      </w:r>
      <w:r w:rsidRPr="001458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5886">
        <w:rPr>
          <w:rFonts w:ascii="Times New Roman" w:hAnsi="Times New Roman" w:cs="Times New Roman"/>
          <w:sz w:val="28"/>
          <w:szCs w:val="28"/>
        </w:rPr>
        <w:t>Хур</w:t>
      </w:r>
      <w:proofErr w:type="spellEnd"/>
      <w:r w:rsidRPr="00145886">
        <w:rPr>
          <w:rFonts w:ascii="Times New Roman" w:hAnsi="Times New Roman" w:cs="Times New Roman"/>
          <w:sz w:val="28"/>
          <w:szCs w:val="28"/>
        </w:rPr>
        <w:t xml:space="preserve"> ≥ 0</w:t>
      </w:r>
      <w:r w:rsidR="00D4745F" w:rsidRPr="00145886">
        <w:rPr>
          <w:rFonts w:ascii="Times New Roman" w:hAnsi="Times New Roman" w:cs="Times New Roman"/>
          <w:sz w:val="28"/>
          <w:szCs w:val="28"/>
        </w:rPr>
        <w:t>,</w:t>
      </w:r>
    </w:p>
    <w:p w:rsidR="00D4745F" w:rsidRPr="00145886" w:rsidRDefault="00D4745F" w:rsidP="002B147B">
      <w:pPr>
        <w:tabs>
          <w:tab w:val="left" w:pos="5005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145886">
        <w:rPr>
          <w:rFonts w:ascii="Times New Roman" w:hAnsi="Times New Roman" w:cs="Times New Roman"/>
          <w:sz w:val="28"/>
          <w:szCs w:val="28"/>
        </w:rPr>
        <w:t>Х</w:t>
      </w:r>
      <w:r w:rsidRPr="00145886">
        <w:rPr>
          <w:rFonts w:ascii="Times New Roman" w:hAnsi="Times New Roman" w:cs="Times New Roman"/>
          <w:sz w:val="28"/>
          <w:szCs w:val="28"/>
          <w:vertAlign w:val="subscript"/>
        </w:rPr>
        <w:t>ур</w:t>
      </w:r>
      <w:proofErr w:type="spellEnd"/>
      <w:r w:rsidRPr="00145886">
        <w:rPr>
          <w:rFonts w:ascii="Times New Roman" w:hAnsi="Times New Roman" w:cs="Times New Roman"/>
          <w:sz w:val="28"/>
          <w:szCs w:val="28"/>
        </w:rPr>
        <w:t xml:space="preserve"> (характеристика уровня качества) рассчитывается как:</w:t>
      </w:r>
    </w:p>
    <w:p w:rsidR="00C616E2" w:rsidRPr="00145886" w:rsidRDefault="00D4745F" w:rsidP="002B147B">
      <w:pPr>
        <w:tabs>
          <w:tab w:val="left" w:pos="5005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Итоговый балл/Мах возможный балл*100%.</w:t>
      </w:r>
    </w:p>
    <w:p w:rsidR="00B44522" w:rsidRPr="00145886" w:rsidRDefault="00E23F16" w:rsidP="00B4452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По результатам мониторинга </w:t>
      </w:r>
      <w:r w:rsidR="00B44522" w:rsidRPr="00145886">
        <w:rPr>
          <w:rFonts w:ascii="Times New Roman" w:hAnsi="Times New Roman" w:cs="Times New Roman"/>
          <w:sz w:val="28"/>
          <w:szCs w:val="28"/>
        </w:rPr>
        <w:t xml:space="preserve">одному </w:t>
      </w:r>
      <w:r w:rsidR="00011C27">
        <w:rPr>
          <w:rFonts w:ascii="Times New Roman" w:hAnsi="Times New Roman" w:cs="Times New Roman"/>
          <w:sz w:val="28"/>
          <w:szCs w:val="28"/>
        </w:rPr>
        <w:t>ГРБС</w:t>
      </w:r>
      <w:r w:rsidR="00B44522" w:rsidRPr="00145886">
        <w:rPr>
          <w:rFonts w:ascii="Times New Roman" w:hAnsi="Times New Roman" w:cs="Times New Roman"/>
          <w:sz w:val="28"/>
          <w:szCs w:val="28"/>
        </w:rPr>
        <w:t xml:space="preserve"> присвоена «высшая» оценка уровня качества финансового менеджмента: </w:t>
      </w:r>
    </w:p>
    <w:p w:rsidR="002E4AC3" w:rsidRPr="00145886" w:rsidRDefault="00B44522" w:rsidP="00011C2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lastRenderedPageBreak/>
        <w:t>1 место - Департамент управления финансами Администрации города Ханты-Мансийска (90%).</w:t>
      </w:r>
    </w:p>
    <w:p w:rsidR="009C6839" w:rsidRPr="00145886" w:rsidRDefault="00B44522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Остальным</w:t>
      </w:r>
      <w:r w:rsidR="00E23F16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011C27">
        <w:rPr>
          <w:rFonts w:ascii="Times New Roman" w:hAnsi="Times New Roman" w:cs="Times New Roman"/>
          <w:sz w:val="28"/>
          <w:szCs w:val="28"/>
        </w:rPr>
        <w:t>ГРБС</w:t>
      </w:r>
      <w:r w:rsidR="00E23F16" w:rsidRPr="00145886">
        <w:rPr>
          <w:rFonts w:ascii="Times New Roman" w:hAnsi="Times New Roman" w:cs="Times New Roman"/>
          <w:sz w:val="28"/>
          <w:szCs w:val="28"/>
        </w:rPr>
        <w:t xml:space="preserve"> присвоена «средняя» оценка</w:t>
      </w:r>
      <w:r w:rsidR="00450080" w:rsidRPr="00145886">
        <w:rPr>
          <w:rFonts w:ascii="Times New Roman" w:hAnsi="Times New Roman" w:cs="Times New Roman"/>
          <w:sz w:val="28"/>
          <w:szCs w:val="28"/>
        </w:rPr>
        <w:t xml:space="preserve"> уровня качества финансового менеджмента.</w:t>
      </w:r>
      <w:r w:rsidR="009475C4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9C6839" w:rsidRPr="00145886">
        <w:rPr>
          <w:rFonts w:ascii="Times New Roman" w:hAnsi="Times New Roman" w:cs="Times New Roman"/>
          <w:sz w:val="28"/>
          <w:szCs w:val="28"/>
        </w:rPr>
        <w:t xml:space="preserve">Места рейтинга </w:t>
      </w:r>
      <w:r w:rsidR="00C55B45" w:rsidRPr="00145886">
        <w:rPr>
          <w:rFonts w:ascii="Times New Roman" w:hAnsi="Times New Roman" w:cs="Times New Roman"/>
          <w:sz w:val="28"/>
          <w:szCs w:val="28"/>
        </w:rPr>
        <w:t xml:space="preserve">данной категории </w:t>
      </w:r>
      <w:r w:rsidR="009C6839" w:rsidRPr="00145886">
        <w:rPr>
          <w:rFonts w:ascii="Times New Roman" w:hAnsi="Times New Roman" w:cs="Times New Roman"/>
          <w:sz w:val="28"/>
          <w:szCs w:val="28"/>
        </w:rPr>
        <w:t>распределены следующим образом:</w:t>
      </w:r>
    </w:p>
    <w:p w:rsidR="00736E88" w:rsidRPr="00145886" w:rsidRDefault="00B44522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1</w:t>
      </w:r>
      <w:r w:rsidR="00FD4C4A" w:rsidRPr="00145886">
        <w:rPr>
          <w:rFonts w:ascii="Times New Roman" w:hAnsi="Times New Roman" w:cs="Times New Roman"/>
          <w:sz w:val="28"/>
          <w:szCs w:val="28"/>
        </w:rPr>
        <w:t xml:space="preserve"> место –</w:t>
      </w:r>
      <w:r w:rsidR="007C1AE1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804A91" w:rsidRPr="00145886">
        <w:rPr>
          <w:rFonts w:ascii="Times New Roman" w:hAnsi="Times New Roman" w:cs="Times New Roman"/>
          <w:sz w:val="28"/>
          <w:szCs w:val="28"/>
        </w:rPr>
        <w:t>Дума города Ханты-Мансийска</w:t>
      </w:r>
      <w:r w:rsidR="00AD4BB3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0417F3" w:rsidRPr="00145886">
        <w:rPr>
          <w:rFonts w:ascii="Times New Roman" w:hAnsi="Times New Roman" w:cs="Times New Roman"/>
          <w:sz w:val="28"/>
          <w:szCs w:val="28"/>
        </w:rPr>
        <w:t>(88%);</w:t>
      </w:r>
      <w:r w:rsidR="00804A91" w:rsidRPr="001458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7C96" w:rsidRPr="00145886" w:rsidRDefault="00B44522" w:rsidP="00736E8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2</w:t>
      </w:r>
      <w:r w:rsidR="00862A01" w:rsidRPr="00145886">
        <w:rPr>
          <w:rFonts w:ascii="Times New Roman" w:hAnsi="Times New Roman" w:cs="Times New Roman"/>
          <w:sz w:val="28"/>
          <w:szCs w:val="28"/>
        </w:rPr>
        <w:t xml:space="preserve"> место –</w:t>
      </w:r>
      <w:r w:rsidR="00407051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804A91" w:rsidRPr="00145886">
        <w:rPr>
          <w:rFonts w:ascii="Times New Roman" w:hAnsi="Times New Roman" w:cs="Times New Roman"/>
          <w:sz w:val="28"/>
          <w:szCs w:val="28"/>
        </w:rPr>
        <w:t xml:space="preserve">Счетная палата города Ханты-Мансийска </w:t>
      </w:r>
      <w:r w:rsidR="00A65F82" w:rsidRPr="00145886">
        <w:rPr>
          <w:rFonts w:ascii="Times New Roman" w:hAnsi="Times New Roman" w:cs="Times New Roman"/>
          <w:sz w:val="28"/>
          <w:szCs w:val="28"/>
        </w:rPr>
        <w:t>(</w:t>
      </w:r>
      <w:r w:rsidRPr="00145886">
        <w:rPr>
          <w:rFonts w:ascii="Times New Roman" w:hAnsi="Times New Roman" w:cs="Times New Roman"/>
          <w:sz w:val="28"/>
          <w:szCs w:val="28"/>
        </w:rPr>
        <w:t>86</w:t>
      </w:r>
      <w:r w:rsidR="00A65F82" w:rsidRPr="00145886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730102" w:rsidRPr="00145886" w:rsidRDefault="00B44522" w:rsidP="00736E8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3</w:t>
      </w:r>
      <w:r w:rsidR="00367C96" w:rsidRPr="00145886">
        <w:rPr>
          <w:rFonts w:ascii="Times New Roman" w:hAnsi="Times New Roman" w:cs="Times New Roman"/>
          <w:sz w:val="28"/>
          <w:szCs w:val="28"/>
        </w:rPr>
        <w:t xml:space="preserve"> место –</w:t>
      </w:r>
      <w:r w:rsidR="00A65F82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1F77B9" w:rsidRPr="00145886">
        <w:rPr>
          <w:rFonts w:ascii="Times New Roman" w:hAnsi="Times New Roman" w:cs="Times New Roman"/>
          <w:sz w:val="28"/>
          <w:szCs w:val="28"/>
        </w:rPr>
        <w:t>Департамент градостроительства и архитектуры Администрации города Ханты-Мансийска (</w:t>
      </w:r>
      <w:r w:rsidR="000417F3" w:rsidRPr="00145886">
        <w:rPr>
          <w:rFonts w:ascii="Times New Roman" w:hAnsi="Times New Roman" w:cs="Times New Roman"/>
          <w:sz w:val="28"/>
          <w:szCs w:val="28"/>
        </w:rPr>
        <w:t>71%);</w:t>
      </w:r>
      <w:r w:rsidR="001F77B9" w:rsidRPr="001458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77B9" w:rsidRPr="00145886" w:rsidRDefault="001F77B9" w:rsidP="00736E8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4 место - Управление физической культуры и спорта Администрации города Ханты-Мансийска и (68%);</w:t>
      </w:r>
    </w:p>
    <w:p w:rsidR="00736E88" w:rsidRPr="00145886" w:rsidRDefault="00367C96" w:rsidP="00736E8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5</w:t>
      </w:r>
      <w:r w:rsidR="00862A01" w:rsidRPr="00145886">
        <w:rPr>
          <w:rFonts w:ascii="Times New Roman" w:hAnsi="Times New Roman" w:cs="Times New Roman"/>
          <w:sz w:val="28"/>
          <w:szCs w:val="28"/>
        </w:rPr>
        <w:t xml:space="preserve"> место –</w:t>
      </w:r>
      <w:r w:rsidR="00743905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0417F3" w:rsidRPr="00145886">
        <w:rPr>
          <w:rFonts w:ascii="Times New Roman" w:hAnsi="Times New Roman" w:cs="Times New Roman"/>
          <w:sz w:val="28"/>
          <w:szCs w:val="28"/>
        </w:rPr>
        <w:t xml:space="preserve">Департамент муниципальной собственности Администрации города Ханты-Мансийска (66%); </w:t>
      </w:r>
    </w:p>
    <w:p w:rsidR="000417F3" w:rsidRPr="00145886" w:rsidRDefault="00AD4BB3" w:rsidP="00736E8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6</w:t>
      </w:r>
      <w:r w:rsidR="00A65F82" w:rsidRPr="00145886">
        <w:rPr>
          <w:rFonts w:ascii="Times New Roman" w:hAnsi="Times New Roman" w:cs="Times New Roman"/>
          <w:sz w:val="28"/>
          <w:szCs w:val="28"/>
        </w:rPr>
        <w:t xml:space="preserve"> место - </w:t>
      </w:r>
      <w:r w:rsidR="000417F3" w:rsidRPr="00145886">
        <w:rPr>
          <w:rFonts w:ascii="Times New Roman" w:hAnsi="Times New Roman" w:cs="Times New Roman"/>
          <w:sz w:val="28"/>
          <w:szCs w:val="28"/>
        </w:rPr>
        <w:t xml:space="preserve">Департамент городского хозяйства Администрации города Ханты-Мансийска (65%); </w:t>
      </w:r>
    </w:p>
    <w:p w:rsidR="00736E88" w:rsidRPr="00145886" w:rsidRDefault="000417F3" w:rsidP="00736E8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7 место - </w:t>
      </w:r>
      <w:r w:rsidR="007C1AE1" w:rsidRPr="00145886">
        <w:rPr>
          <w:rFonts w:ascii="Times New Roman" w:hAnsi="Times New Roman" w:cs="Times New Roman"/>
          <w:sz w:val="28"/>
          <w:szCs w:val="28"/>
        </w:rPr>
        <w:t xml:space="preserve">Департамент образования Администрации города Ханты-Мансийска </w:t>
      </w:r>
      <w:r w:rsidR="00917283" w:rsidRPr="00145886">
        <w:rPr>
          <w:rFonts w:ascii="Times New Roman" w:hAnsi="Times New Roman" w:cs="Times New Roman"/>
          <w:sz w:val="28"/>
          <w:szCs w:val="28"/>
        </w:rPr>
        <w:t>(6</w:t>
      </w:r>
      <w:r w:rsidRPr="00145886">
        <w:rPr>
          <w:rFonts w:ascii="Times New Roman" w:hAnsi="Times New Roman" w:cs="Times New Roman"/>
          <w:sz w:val="28"/>
          <w:szCs w:val="28"/>
        </w:rPr>
        <w:t>2%);</w:t>
      </w:r>
    </w:p>
    <w:p w:rsidR="000417F3" w:rsidRPr="00145886" w:rsidRDefault="000417F3" w:rsidP="000417F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8 место - Администрация города Ханты-Мансийска (61%).</w:t>
      </w:r>
    </w:p>
    <w:p w:rsidR="00FA157F" w:rsidRPr="00145886" w:rsidRDefault="00F659F0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Итоговые оценки качества финансового менеджмента, а также рейтинг главных администраторов бюджетных средств </w:t>
      </w:r>
      <w:r w:rsidR="00860865" w:rsidRPr="00145886">
        <w:rPr>
          <w:rFonts w:ascii="Times New Roman" w:hAnsi="Times New Roman" w:cs="Times New Roman"/>
          <w:sz w:val="28"/>
          <w:szCs w:val="28"/>
        </w:rPr>
        <w:t>города Ханты-Мансийска</w:t>
      </w:r>
      <w:r w:rsidRPr="00145886">
        <w:rPr>
          <w:rFonts w:ascii="Times New Roman" w:hAnsi="Times New Roman" w:cs="Times New Roman"/>
          <w:sz w:val="28"/>
          <w:szCs w:val="28"/>
        </w:rPr>
        <w:t xml:space="preserve"> представлены в приложениях 1, 2 к </w:t>
      </w:r>
      <w:r w:rsidR="00FA157F" w:rsidRPr="00145886">
        <w:rPr>
          <w:rFonts w:ascii="Times New Roman" w:hAnsi="Times New Roman" w:cs="Times New Roman"/>
          <w:sz w:val="28"/>
          <w:szCs w:val="28"/>
        </w:rPr>
        <w:t xml:space="preserve">Отчету о результатах мониторинга качества финансового менеджмента ГРБС </w:t>
      </w:r>
      <w:r w:rsidR="004A211A" w:rsidRPr="00145886">
        <w:rPr>
          <w:rFonts w:ascii="Times New Roman" w:hAnsi="Times New Roman" w:cs="Times New Roman"/>
          <w:sz w:val="28"/>
          <w:szCs w:val="28"/>
        </w:rPr>
        <w:t xml:space="preserve">на 01 </w:t>
      </w:r>
      <w:r w:rsidR="0082291A" w:rsidRPr="00145886">
        <w:rPr>
          <w:rFonts w:ascii="Times New Roman" w:hAnsi="Times New Roman" w:cs="Times New Roman"/>
          <w:sz w:val="28"/>
          <w:szCs w:val="28"/>
        </w:rPr>
        <w:t>январ</w:t>
      </w:r>
      <w:r w:rsidR="00D12A72" w:rsidRPr="00145886">
        <w:rPr>
          <w:rFonts w:ascii="Times New Roman" w:hAnsi="Times New Roman" w:cs="Times New Roman"/>
          <w:sz w:val="28"/>
          <w:szCs w:val="28"/>
        </w:rPr>
        <w:t>я</w:t>
      </w:r>
      <w:r w:rsidR="00FA157F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1716F8" w:rsidRPr="00145886">
        <w:rPr>
          <w:rFonts w:ascii="Times New Roman" w:hAnsi="Times New Roman" w:cs="Times New Roman"/>
          <w:sz w:val="28"/>
          <w:szCs w:val="28"/>
        </w:rPr>
        <w:t>202</w:t>
      </w:r>
      <w:r w:rsidR="00BC5580" w:rsidRPr="00145886">
        <w:rPr>
          <w:rFonts w:ascii="Times New Roman" w:hAnsi="Times New Roman" w:cs="Times New Roman"/>
          <w:sz w:val="28"/>
          <w:szCs w:val="28"/>
        </w:rPr>
        <w:t>5</w:t>
      </w:r>
      <w:r w:rsidRPr="0014588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50F47" w:rsidRPr="00145886" w:rsidRDefault="00FA157F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Оценка осуществлялась на основании представленных сведений </w:t>
      </w:r>
      <w:r w:rsidR="00011C27">
        <w:rPr>
          <w:rFonts w:ascii="Times New Roman" w:hAnsi="Times New Roman" w:cs="Times New Roman"/>
          <w:sz w:val="28"/>
          <w:szCs w:val="28"/>
        </w:rPr>
        <w:t>ГРБС</w:t>
      </w:r>
      <w:r w:rsidR="008940D1" w:rsidRPr="00145886">
        <w:rPr>
          <w:rFonts w:ascii="Times New Roman" w:hAnsi="Times New Roman" w:cs="Times New Roman"/>
          <w:sz w:val="28"/>
          <w:szCs w:val="28"/>
        </w:rPr>
        <w:t>,</w:t>
      </w:r>
      <w:r w:rsidRPr="00145886">
        <w:rPr>
          <w:rFonts w:ascii="Times New Roman" w:hAnsi="Times New Roman" w:cs="Times New Roman"/>
          <w:sz w:val="28"/>
          <w:szCs w:val="28"/>
        </w:rPr>
        <w:t xml:space="preserve"> сведений подразделений Департамента</w:t>
      </w:r>
      <w:r w:rsidR="00FF176B" w:rsidRPr="00145886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145886">
        <w:rPr>
          <w:rFonts w:ascii="Times New Roman" w:hAnsi="Times New Roman" w:cs="Times New Roman"/>
          <w:sz w:val="28"/>
          <w:szCs w:val="28"/>
        </w:rPr>
        <w:t xml:space="preserve"> финанс</w:t>
      </w:r>
      <w:r w:rsidR="00FF176B" w:rsidRPr="00145886">
        <w:rPr>
          <w:rFonts w:ascii="Times New Roman" w:hAnsi="Times New Roman" w:cs="Times New Roman"/>
          <w:sz w:val="28"/>
          <w:szCs w:val="28"/>
        </w:rPr>
        <w:t>ами</w:t>
      </w:r>
      <w:r w:rsidR="008940D1" w:rsidRPr="00145886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82291A" w:rsidRPr="00145886">
        <w:rPr>
          <w:rFonts w:ascii="Times New Roman" w:hAnsi="Times New Roman" w:cs="Times New Roman"/>
          <w:sz w:val="28"/>
          <w:szCs w:val="28"/>
        </w:rPr>
        <w:t>сведений,</w:t>
      </w:r>
      <w:r w:rsidR="008940D1" w:rsidRPr="00145886">
        <w:rPr>
          <w:rFonts w:ascii="Times New Roman" w:hAnsi="Times New Roman" w:cs="Times New Roman"/>
          <w:sz w:val="28"/>
          <w:szCs w:val="28"/>
        </w:rPr>
        <w:t xml:space="preserve"> предоставленных Управлением экономического развития и инвестиций Администрации города Ханты-Мансийска и Управлением муниципального заказа Администрации города Ханты-Мансийска</w:t>
      </w:r>
      <w:r w:rsidRPr="00145886">
        <w:rPr>
          <w:rFonts w:ascii="Times New Roman" w:hAnsi="Times New Roman" w:cs="Times New Roman"/>
          <w:sz w:val="28"/>
          <w:szCs w:val="28"/>
        </w:rPr>
        <w:t>. Мониторинг включает в себя комплексную оценку по 2</w:t>
      </w:r>
      <w:r w:rsidR="00FB1078" w:rsidRPr="00145886">
        <w:rPr>
          <w:rFonts w:ascii="Times New Roman" w:hAnsi="Times New Roman" w:cs="Times New Roman"/>
          <w:sz w:val="28"/>
          <w:szCs w:val="28"/>
        </w:rPr>
        <w:t>4</w:t>
      </w:r>
      <w:r w:rsidRPr="00145886">
        <w:rPr>
          <w:rFonts w:ascii="Times New Roman" w:hAnsi="Times New Roman" w:cs="Times New Roman"/>
          <w:sz w:val="28"/>
          <w:szCs w:val="28"/>
        </w:rPr>
        <w:t xml:space="preserve"> аналитическим расчетным показателям, группирующимся в 5 </w:t>
      </w:r>
      <w:r w:rsidRPr="00145886">
        <w:rPr>
          <w:rFonts w:ascii="Times New Roman" w:hAnsi="Times New Roman" w:cs="Times New Roman"/>
          <w:sz w:val="28"/>
          <w:szCs w:val="28"/>
        </w:rPr>
        <w:lastRenderedPageBreak/>
        <w:t>тематических разделов: «Бюджетное планирование», «Исполнение бюджета», «Учет и отчетность», «Контроль и финансовая дисциплина», «Исполнение судебных актов».</w:t>
      </w:r>
    </w:p>
    <w:p w:rsidR="00D36459" w:rsidRPr="00145886" w:rsidRDefault="00D36459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659F0" w:rsidRPr="00145886" w:rsidRDefault="00F659F0" w:rsidP="002B147B">
      <w:pPr>
        <w:pStyle w:val="a3"/>
        <w:numPr>
          <w:ilvl w:val="0"/>
          <w:numId w:val="4"/>
        </w:numPr>
        <w:spacing w:line="360" w:lineRule="auto"/>
        <w:ind w:left="0" w:firstLine="851"/>
        <w:jc w:val="center"/>
        <w:rPr>
          <w:b/>
          <w:sz w:val="28"/>
          <w:szCs w:val="28"/>
        </w:rPr>
      </w:pPr>
      <w:r w:rsidRPr="00145886">
        <w:rPr>
          <w:b/>
          <w:sz w:val="28"/>
          <w:szCs w:val="28"/>
        </w:rPr>
        <w:t>Бюджетное планирование</w:t>
      </w:r>
    </w:p>
    <w:p w:rsidR="00F76289" w:rsidRPr="00145886" w:rsidRDefault="00F76289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659F0" w:rsidRPr="00145886" w:rsidRDefault="00F659F0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Бюджетное планирование включает в себя группу показателей, по которым ведется расчет для определения </w:t>
      </w:r>
      <w:r w:rsidR="001E5AF4" w:rsidRPr="00145886">
        <w:rPr>
          <w:rFonts w:ascii="Times New Roman" w:hAnsi="Times New Roman" w:cs="Times New Roman"/>
          <w:sz w:val="28"/>
          <w:szCs w:val="28"/>
        </w:rPr>
        <w:t>показателей Мониторинга, это:</w:t>
      </w:r>
    </w:p>
    <w:p w:rsidR="001E5AF4" w:rsidRPr="00145886" w:rsidRDefault="00264BCF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- </w:t>
      </w:r>
      <w:r w:rsidR="001E5AF4" w:rsidRPr="00145886">
        <w:rPr>
          <w:rFonts w:ascii="Times New Roman" w:hAnsi="Times New Roman" w:cs="Times New Roman"/>
          <w:sz w:val="28"/>
          <w:szCs w:val="28"/>
        </w:rPr>
        <w:t>Своевременность утверждения муниципальной программы, заказчиком-координатором которой является ГРБС</w:t>
      </w:r>
      <w:r w:rsidR="002E38D7" w:rsidRPr="00145886">
        <w:rPr>
          <w:rFonts w:ascii="Times New Roman" w:hAnsi="Times New Roman" w:cs="Times New Roman"/>
          <w:sz w:val="28"/>
          <w:szCs w:val="28"/>
        </w:rPr>
        <w:t>;</w:t>
      </w:r>
    </w:p>
    <w:p w:rsidR="001E5AF4" w:rsidRPr="00145886" w:rsidRDefault="00264BCF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- </w:t>
      </w:r>
      <w:r w:rsidR="001E5AF4" w:rsidRPr="00145886">
        <w:rPr>
          <w:rFonts w:ascii="Times New Roman" w:hAnsi="Times New Roman" w:cs="Times New Roman"/>
          <w:sz w:val="28"/>
          <w:szCs w:val="28"/>
        </w:rPr>
        <w:t>Своевременность приведения муниципальной программы, заказчиком-координатором которой является ГРБС, в соответствие с решением о бюджете на соответствующий финансовый год и плановый период (в случае необходимости)</w:t>
      </w:r>
      <w:r w:rsidR="002E38D7" w:rsidRPr="00145886">
        <w:rPr>
          <w:rFonts w:ascii="Times New Roman" w:hAnsi="Times New Roman" w:cs="Times New Roman"/>
          <w:sz w:val="28"/>
          <w:szCs w:val="28"/>
        </w:rPr>
        <w:t>;</w:t>
      </w:r>
    </w:p>
    <w:p w:rsidR="001E5AF4" w:rsidRPr="00145886" w:rsidRDefault="00264BCF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- </w:t>
      </w:r>
      <w:r w:rsidR="001E5AF4" w:rsidRPr="00145886">
        <w:rPr>
          <w:rFonts w:ascii="Times New Roman" w:hAnsi="Times New Roman" w:cs="Times New Roman"/>
          <w:sz w:val="28"/>
          <w:szCs w:val="28"/>
        </w:rPr>
        <w:t>Размещение на официальном портале органов местного самоуправления города Ханты-Мансийска в сети Интернет муниципальных программ, координатором которой является ГРБС (в актуальной редакции)</w:t>
      </w:r>
      <w:r w:rsidR="002E38D7" w:rsidRPr="00145886">
        <w:rPr>
          <w:rFonts w:ascii="Times New Roman" w:hAnsi="Times New Roman" w:cs="Times New Roman"/>
          <w:sz w:val="28"/>
          <w:szCs w:val="28"/>
        </w:rPr>
        <w:t>;</w:t>
      </w:r>
    </w:p>
    <w:p w:rsidR="001E5AF4" w:rsidRPr="00145886" w:rsidRDefault="00264BCF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- </w:t>
      </w:r>
      <w:r w:rsidR="001E5AF4" w:rsidRPr="00145886">
        <w:rPr>
          <w:rFonts w:ascii="Times New Roman" w:hAnsi="Times New Roman" w:cs="Times New Roman"/>
          <w:sz w:val="28"/>
          <w:szCs w:val="28"/>
        </w:rPr>
        <w:t xml:space="preserve">Своевременность предоставления планового реестра расходных обязательств </w:t>
      </w:r>
      <w:r w:rsidR="002E38D7" w:rsidRPr="00145886">
        <w:rPr>
          <w:rFonts w:ascii="Times New Roman" w:hAnsi="Times New Roman" w:cs="Times New Roman"/>
          <w:sz w:val="28"/>
          <w:szCs w:val="28"/>
        </w:rPr>
        <w:t xml:space="preserve">ГРБС на очередной финансовый год и плановый период </w:t>
      </w:r>
      <w:r w:rsidR="001E5AF4" w:rsidRPr="00145886">
        <w:rPr>
          <w:rFonts w:ascii="Times New Roman" w:hAnsi="Times New Roman" w:cs="Times New Roman"/>
          <w:sz w:val="28"/>
          <w:szCs w:val="28"/>
        </w:rPr>
        <w:t>(количество дней отклонения даты представления в Департамент</w:t>
      </w:r>
      <w:r w:rsidR="002E38D7" w:rsidRPr="00145886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1E5AF4" w:rsidRPr="00145886">
        <w:rPr>
          <w:rFonts w:ascii="Times New Roman" w:hAnsi="Times New Roman" w:cs="Times New Roman"/>
          <w:sz w:val="28"/>
          <w:szCs w:val="28"/>
        </w:rPr>
        <w:t xml:space="preserve"> финанс</w:t>
      </w:r>
      <w:r w:rsidR="002E38D7" w:rsidRPr="00145886">
        <w:rPr>
          <w:rFonts w:ascii="Times New Roman" w:hAnsi="Times New Roman" w:cs="Times New Roman"/>
          <w:sz w:val="28"/>
          <w:szCs w:val="28"/>
        </w:rPr>
        <w:t>ами Администрации города Ханты-Мансийска</w:t>
      </w:r>
      <w:r w:rsidR="001E5AF4" w:rsidRPr="00145886">
        <w:rPr>
          <w:rFonts w:ascii="Times New Roman" w:hAnsi="Times New Roman" w:cs="Times New Roman"/>
          <w:sz w:val="28"/>
          <w:szCs w:val="28"/>
        </w:rPr>
        <w:t xml:space="preserve"> планового реестра расходных обязательств ГРБС от установленной даты)</w:t>
      </w:r>
      <w:r w:rsidR="002E38D7" w:rsidRPr="00145886">
        <w:rPr>
          <w:rFonts w:ascii="Times New Roman" w:hAnsi="Times New Roman" w:cs="Times New Roman"/>
          <w:sz w:val="28"/>
          <w:szCs w:val="28"/>
        </w:rPr>
        <w:t>;</w:t>
      </w:r>
    </w:p>
    <w:p w:rsidR="00264BCF" w:rsidRPr="00145886" w:rsidRDefault="00264BCF" w:rsidP="00264BC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- </w:t>
      </w:r>
      <w:r w:rsidR="001E5AF4" w:rsidRPr="00145886">
        <w:rPr>
          <w:rFonts w:ascii="Times New Roman" w:hAnsi="Times New Roman" w:cs="Times New Roman"/>
          <w:sz w:val="28"/>
          <w:szCs w:val="28"/>
        </w:rPr>
        <w:t>Количество изменений в сводную бюджетную роспись местного бюджета за счет перераспределения ассигнований внутри ГРБС</w:t>
      </w:r>
      <w:r w:rsidR="002E38D7" w:rsidRPr="00145886">
        <w:rPr>
          <w:rFonts w:ascii="Times New Roman" w:hAnsi="Times New Roman" w:cs="Times New Roman"/>
          <w:sz w:val="28"/>
          <w:szCs w:val="28"/>
        </w:rPr>
        <w:t>;</w:t>
      </w:r>
    </w:p>
    <w:p w:rsidR="001E5AF4" w:rsidRPr="00145886" w:rsidRDefault="00264BCF" w:rsidP="00264BC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- </w:t>
      </w:r>
      <w:r w:rsidR="00A85E82" w:rsidRPr="00145886">
        <w:rPr>
          <w:rFonts w:ascii="Times New Roman" w:hAnsi="Times New Roman" w:cs="Times New Roman"/>
          <w:sz w:val="28"/>
          <w:szCs w:val="28"/>
        </w:rPr>
        <w:t>Качество</w:t>
      </w:r>
      <w:r w:rsidR="001E5AF4" w:rsidRPr="00145886">
        <w:rPr>
          <w:rFonts w:ascii="Times New Roman" w:hAnsi="Times New Roman" w:cs="Times New Roman"/>
          <w:sz w:val="28"/>
          <w:szCs w:val="28"/>
        </w:rPr>
        <w:t xml:space="preserve"> порядка составления, утверждения и ведения бюджетных смет </w:t>
      </w:r>
      <w:r w:rsidR="00A85E82" w:rsidRPr="00145886">
        <w:rPr>
          <w:rFonts w:ascii="Times New Roman" w:hAnsi="Times New Roman" w:cs="Times New Roman"/>
          <w:sz w:val="28"/>
          <w:szCs w:val="28"/>
        </w:rPr>
        <w:t xml:space="preserve">казенных </w:t>
      </w:r>
      <w:r w:rsidR="001E5AF4" w:rsidRPr="00145886">
        <w:rPr>
          <w:rFonts w:ascii="Times New Roman" w:hAnsi="Times New Roman" w:cs="Times New Roman"/>
          <w:sz w:val="28"/>
          <w:szCs w:val="28"/>
        </w:rPr>
        <w:t>учреждени</w:t>
      </w:r>
      <w:r w:rsidR="00A85E82" w:rsidRPr="00145886">
        <w:rPr>
          <w:rFonts w:ascii="Times New Roman" w:hAnsi="Times New Roman" w:cs="Times New Roman"/>
          <w:sz w:val="28"/>
          <w:szCs w:val="28"/>
        </w:rPr>
        <w:t>й</w:t>
      </w:r>
      <w:r w:rsidR="001E5AF4" w:rsidRPr="00145886">
        <w:rPr>
          <w:rFonts w:ascii="Times New Roman" w:hAnsi="Times New Roman" w:cs="Times New Roman"/>
          <w:sz w:val="28"/>
          <w:szCs w:val="28"/>
        </w:rPr>
        <w:t>, подведомственными ГРБС</w:t>
      </w:r>
      <w:r w:rsidR="00A85E82" w:rsidRPr="00145886">
        <w:rPr>
          <w:rFonts w:ascii="Times New Roman" w:hAnsi="Times New Roman" w:cs="Times New Roman"/>
          <w:sz w:val="28"/>
          <w:szCs w:val="28"/>
        </w:rPr>
        <w:t>.</w:t>
      </w:r>
    </w:p>
    <w:p w:rsidR="00344C5D" w:rsidRPr="00145886" w:rsidRDefault="00643889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lastRenderedPageBreak/>
        <w:t>Данные</w:t>
      </w:r>
      <w:r w:rsidR="001D7BCF" w:rsidRPr="00145886">
        <w:rPr>
          <w:rFonts w:ascii="Times New Roman" w:hAnsi="Times New Roman" w:cs="Times New Roman"/>
          <w:sz w:val="28"/>
          <w:szCs w:val="28"/>
        </w:rPr>
        <w:t xml:space="preserve"> мониторинга показывают, что, </w:t>
      </w:r>
      <w:r w:rsidR="00A85E82" w:rsidRPr="00145886">
        <w:rPr>
          <w:rFonts w:ascii="Times New Roman" w:hAnsi="Times New Roman" w:cs="Times New Roman"/>
          <w:sz w:val="28"/>
          <w:szCs w:val="28"/>
        </w:rPr>
        <w:t>у</w:t>
      </w:r>
      <w:r w:rsidR="00344C5D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0417F3" w:rsidRPr="00145886">
        <w:rPr>
          <w:rFonts w:ascii="Times New Roman" w:hAnsi="Times New Roman" w:cs="Times New Roman"/>
          <w:sz w:val="28"/>
          <w:szCs w:val="28"/>
        </w:rPr>
        <w:t>шести</w:t>
      </w:r>
      <w:r w:rsidR="00B37F23" w:rsidRPr="00145886">
        <w:rPr>
          <w:rFonts w:ascii="Times New Roman" w:hAnsi="Times New Roman" w:cs="Times New Roman"/>
          <w:sz w:val="28"/>
          <w:szCs w:val="28"/>
        </w:rPr>
        <w:t xml:space="preserve"> из </w:t>
      </w:r>
      <w:r w:rsidR="00E0156A" w:rsidRPr="00145886">
        <w:rPr>
          <w:rFonts w:ascii="Times New Roman" w:hAnsi="Times New Roman" w:cs="Times New Roman"/>
          <w:sz w:val="28"/>
          <w:szCs w:val="28"/>
        </w:rPr>
        <w:t>девяти</w:t>
      </w:r>
      <w:r w:rsidR="00344C5D" w:rsidRPr="00145886">
        <w:rPr>
          <w:rFonts w:ascii="Times New Roman" w:hAnsi="Times New Roman" w:cs="Times New Roman"/>
          <w:sz w:val="28"/>
          <w:szCs w:val="28"/>
        </w:rPr>
        <w:t xml:space="preserve"> ГРБС </w:t>
      </w:r>
      <w:r w:rsidRPr="00145886">
        <w:rPr>
          <w:rFonts w:ascii="Times New Roman" w:hAnsi="Times New Roman" w:cs="Times New Roman"/>
          <w:sz w:val="28"/>
          <w:szCs w:val="28"/>
        </w:rPr>
        <w:t xml:space="preserve">муниципальные программы </w:t>
      </w:r>
      <w:r w:rsidR="00C50428" w:rsidRPr="00145886">
        <w:rPr>
          <w:rFonts w:ascii="Times New Roman" w:hAnsi="Times New Roman" w:cs="Times New Roman"/>
          <w:sz w:val="28"/>
          <w:szCs w:val="28"/>
        </w:rPr>
        <w:t>утверждены, приведены в соответствие с решением о бюджете города Ханты-Мансийска на 202</w:t>
      </w:r>
      <w:r w:rsidR="00BC5580" w:rsidRPr="00145886">
        <w:rPr>
          <w:rFonts w:ascii="Times New Roman" w:hAnsi="Times New Roman" w:cs="Times New Roman"/>
          <w:sz w:val="28"/>
          <w:szCs w:val="28"/>
        </w:rPr>
        <w:t>4</w:t>
      </w:r>
      <w:r w:rsidR="00C50428" w:rsidRPr="00145886">
        <w:rPr>
          <w:rFonts w:ascii="Times New Roman" w:hAnsi="Times New Roman" w:cs="Times New Roman"/>
          <w:sz w:val="28"/>
          <w:szCs w:val="28"/>
        </w:rPr>
        <w:t xml:space="preserve"> год </w:t>
      </w:r>
      <w:r w:rsidR="00A85E82" w:rsidRPr="00145886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BC5580" w:rsidRPr="00145886">
        <w:rPr>
          <w:rFonts w:ascii="Times New Roman" w:hAnsi="Times New Roman" w:cs="Times New Roman"/>
          <w:sz w:val="28"/>
          <w:szCs w:val="28"/>
        </w:rPr>
        <w:t>5</w:t>
      </w:r>
      <w:r w:rsidR="00A85E82" w:rsidRPr="00145886">
        <w:rPr>
          <w:rFonts w:ascii="Times New Roman" w:hAnsi="Times New Roman" w:cs="Times New Roman"/>
          <w:sz w:val="28"/>
          <w:szCs w:val="28"/>
        </w:rPr>
        <w:t xml:space="preserve"> и 202</w:t>
      </w:r>
      <w:r w:rsidR="00BC5580" w:rsidRPr="00145886">
        <w:rPr>
          <w:rFonts w:ascii="Times New Roman" w:hAnsi="Times New Roman" w:cs="Times New Roman"/>
          <w:sz w:val="28"/>
          <w:szCs w:val="28"/>
        </w:rPr>
        <w:t>6</w:t>
      </w:r>
      <w:r w:rsidR="00A85E82" w:rsidRPr="00145886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C50428" w:rsidRPr="00145886">
        <w:rPr>
          <w:rFonts w:ascii="Times New Roman" w:hAnsi="Times New Roman" w:cs="Times New Roman"/>
          <w:sz w:val="28"/>
          <w:szCs w:val="28"/>
        </w:rPr>
        <w:t>и размещены на официальном портале органов местного самоуправления города Ханты-Мансийска в срок.</w:t>
      </w:r>
      <w:r w:rsidR="00344C5D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B37F23" w:rsidRPr="00145886">
        <w:rPr>
          <w:rFonts w:ascii="Times New Roman" w:hAnsi="Times New Roman" w:cs="Times New Roman"/>
          <w:sz w:val="28"/>
          <w:szCs w:val="28"/>
        </w:rPr>
        <w:t xml:space="preserve">Срок </w:t>
      </w:r>
      <w:r w:rsidR="007F7334" w:rsidRPr="00145886">
        <w:rPr>
          <w:rFonts w:ascii="Times New Roman" w:hAnsi="Times New Roman" w:cs="Times New Roman"/>
          <w:sz w:val="28"/>
          <w:szCs w:val="28"/>
        </w:rPr>
        <w:t>утверждения</w:t>
      </w:r>
      <w:r w:rsidR="00B37F23" w:rsidRPr="00145886">
        <w:rPr>
          <w:rFonts w:ascii="Times New Roman" w:hAnsi="Times New Roman" w:cs="Times New Roman"/>
          <w:sz w:val="28"/>
          <w:szCs w:val="28"/>
        </w:rPr>
        <w:t xml:space="preserve"> нарушен у </w:t>
      </w:r>
      <w:r w:rsidR="000417F3" w:rsidRPr="00145886">
        <w:rPr>
          <w:rFonts w:ascii="Times New Roman" w:hAnsi="Times New Roman" w:cs="Times New Roman"/>
          <w:sz w:val="28"/>
          <w:szCs w:val="28"/>
        </w:rPr>
        <w:t xml:space="preserve">трех ГРБС: Администрации города Ханты-Мансийска, Департамента муниципальной собственности Администрации города Ханты-Мансийска и </w:t>
      </w:r>
      <w:r w:rsidR="00B37F23" w:rsidRPr="00145886">
        <w:rPr>
          <w:rFonts w:ascii="Times New Roman" w:hAnsi="Times New Roman" w:cs="Times New Roman"/>
          <w:sz w:val="28"/>
          <w:szCs w:val="28"/>
        </w:rPr>
        <w:t>Департамент</w:t>
      </w:r>
      <w:r w:rsidR="000417F3" w:rsidRPr="00145886">
        <w:rPr>
          <w:rFonts w:ascii="Times New Roman" w:hAnsi="Times New Roman" w:cs="Times New Roman"/>
          <w:sz w:val="28"/>
          <w:szCs w:val="28"/>
        </w:rPr>
        <w:t>а</w:t>
      </w:r>
      <w:r w:rsidR="00B37F23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7F7334" w:rsidRPr="00145886">
        <w:rPr>
          <w:rFonts w:ascii="Times New Roman" w:hAnsi="Times New Roman" w:cs="Times New Roman"/>
          <w:sz w:val="28"/>
          <w:szCs w:val="28"/>
        </w:rPr>
        <w:t>образования</w:t>
      </w:r>
      <w:r w:rsidR="00B37F23" w:rsidRPr="00145886">
        <w:rPr>
          <w:rFonts w:ascii="Times New Roman" w:hAnsi="Times New Roman" w:cs="Times New Roman"/>
          <w:sz w:val="28"/>
          <w:szCs w:val="28"/>
        </w:rPr>
        <w:t xml:space="preserve"> Администрации города Ханты-</w:t>
      </w:r>
      <w:r w:rsidR="003A54D5" w:rsidRPr="00145886">
        <w:rPr>
          <w:rFonts w:ascii="Times New Roman" w:hAnsi="Times New Roman" w:cs="Times New Roman"/>
          <w:sz w:val="28"/>
          <w:szCs w:val="28"/>
        </w:rPr>
        <w:t>Мансийска</w:t>
      </w:r>
      <w:r w:rsidR="00B37F23" w:rsidRPr="00145886">
        <w:rPr>
          <w:rFonts w:ascii="Times New Roman" w:hAnsi="Times New Roman" w:cs="Times New Roman"/>
          <w:sz w:val="28"/>
          <w:szCs w:val="28"/>
        </w:rPr>
        <w:t>.</w:t>
      </w:r>
    </w:p>
    <w:p w:rsidR="00487AE0" w:rsidRPr="00145886" w:rsidRDefault="00A6059B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По показателю своевременности предоставления планового реестра расходных обязательств ГРБС на очередной финансовый год и плановый период к</w:t>
      </w:r>
      <w:r w:rsidR="00487AE0" w:rsidRPr="00145886">
        <w:rPr>
          <w:rFonts w:ascii="Times New Roman" w:hAnsi="Times New Roman" w:cs="Times New Roman"/>
          <w:sz w:val="28"/>
          <w:szCs w:val="28"/>
        </w:rPr>
        <w:t>оличество дней отклонения от даты предоставления равно 0, поэтому высокую оценку по данному показателю (</w:t>
      </w:r>
      <w:r w:rsidR="00AB4E4C" w:rsidRPr="00145886">
        <w:rPr>
          <w:rFonts w:ascii="Times New Roman" w:hAnsi="Times New Roman" w:cs="Times New Roman"/>
          <w:sz w:val="28"/>
          <w:szCs w:val="28"/>
        </w:rPr>
        <w:t>5</w:t>
      </w:r>
      <w:r w:rsidR="00487AE0" w:rsidRPr="00145886">
        <w:rPr>
          <w:rFonts w:ascii="Times New Roman" w:hAnsi="Times New Roman" w:cs="Times New Roman"/>
          <w:sz w:val="28"/>
          <w:szCs w:val="28"/>
        </w:rPr>
        <w:t xml:space="preserve"> балл</w:t>
      </w:r>
      <w:r w:rsidR="00AB4E4C" w:rsidRPr="00145886">
        <w:rPr>
          <w:rFonts w:ascii="Times New Roman" w:hAnsi="Times New Roman" w:cs="Times New Roman"/>
          <w:sz w:val="28"/>
          <w:szCs w:val="28"/>
        </w:rPr>
        <w:t>ов</w:t>
      </w:r>
      <w:r w:rsidR="00487AE0" w:rsidRPr="00145886">
        <w:rPr>
          <w:rFonts w:ascii="Times New Roman" w:hAnsi="Times New Roman" w:cs="Times New Roman"/>
          <w:sz w:val="28"/>
          <w:szCs w:val="28"/>
        </w:rPr>
        <w:t xml:space="preserve">) получили все </w:t>
      </w:r>
      <w:r w:rsidR="005C6C81" w:rsidRPr="00145886">
        <w:rPr>
          <w:rFonts w:ascii="Times New Roman" w:hAnsi="Times New Roman" w:cs="Times New Roman"/>
          <w:sz w:val="28"/>
          <w:szCs w:val="28"/>
        </w:rPr>
        <w:t>девять</w:t>
      </w:r>
      <w:r w:rsidR="00487AE0" w:rsidRPr="00145886">
        <w:rPr>
          <w:rFonts w:ascii="Times New Roman" w:hAnsi="Times New Roman" w:cs="Times New Roman"/>
          <w:sz w:val="28"/>
          <w:szCs w:val="28"/>
        </w:rPr>
        <w:t xml:space="preserve"> ГРБС.</w:t>
      </w:r>
    </w:p>
    <w:p w:rsidR="00FD2BCA" w:rsidRPr="00145886" w:rsidRDefault="002802D9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По состоянию на 01</w:t>
      </w:r>
      <w:r w:rsidR="00C32516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3C7491" w:rsidRPr="00145886">
        <w:rPr>
          <w:rFonts w:ascii="Times New Roman" w:hAnsi="Times New Roman" w:cs="Times New Roman"/>
          <w:sz w:val="28"/>
          <w:szCs w:val="28"/>
        </w:rPr>
        <w:t>январ</w:t>
      </w:r>
      <w:r w:rsidR="00D12A72" w:rsidRPr="00145886">
        <w:rPr>
          <w:rFonts w:ascii="Times New Roman" w:hAnsi="Times New Roman" w:cs="Times New Roman"/>
          <w:sz w:val="28"/>
          <w:szCs w:val="28"/>
        </w:rPr>
        <w:t>я</w:t>
      </w:r>
      <w:r w:rsidR="001D7BCF" w:rsidRPr="00145886">
        <w:rPr>
          <w:rFonts w:ascii="Times New Roman" w:hAnsi="Times New Roman" w:cs="Times New Roman"/>
          <w:sz w:val="28"/>
          <w:szCs w:val="28"/>
        </w:rPr>
        <w:t xml:space="preserve"> 202</w:t>
      </w:r>
      <w:r w:rsidR="00BC5580" w:rsidRPr="00145886">
        <w:rPr>
          <w:rFonts w:ascii="Times New Roman" w:hAnsi="Times New Roman" w:cs="Times New Roman"/>
          <w:sz w:val="28"/>
          <w:szCs w:val="28"/>
        </w:rPr>
        <w:t>5</w:t>
      </w:r>
      <w:r w:rsidRPr="00145886">
        <w:rPr>
          <w:rFonts w:ascii="Times New Roman" w:hAnsi="Times New Roman" w:cs="Times New Roman"/>
          <w:sz w:val="28"/>
          <w:szCs w:val="28"/>
        </w:rPr>
        <w:t xml:space="preserve"> года</w:t>
      </w:r>
      <w:r w:rsidR="00487AE0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011C27">
        <w:rPr>
          <w:rFonts w:ascii="Times New Roman" w:hAnsi="Times New Roman" w:cs="Times New Roman"/>
          <w:sz w:val="28"/>
          <w:szCs w:val="28"/>
        </w:rPr>
        <w:t>ГРБС</w:t>
      </w:r>
      <w:r w:rsidR="00D47BC4" w:rsidRPr="00145886">
        <w:rPr>
          <w:rFonts w:ascii="Times New Roman" w:hAnsi="Times New Roman" w:cs="Times New Roman"/>
          <w:sz w:val="28"/>
          <w:szCs w:val="28"/>
        </w:rPr>
        <w:t xml:space="preserve"> оформили </w:t>
      </w:r>
      <w:r w:rsidR="00B44991" w:rsidRPr="00145886">
        <w:rPr>
          <w:rFonts w:ascii="Times New Roman" w:hAnsi="Times New Roman" w:cs="Times New Roman"/>
          <w:sz w:val="28"/>
          <w:szCs w:val="28"/>
        </w:rPr>
        <w:t>788</w:t>
      </w:r>
      <w:r w:rsidR="00D47BC4" w:rsidRPr="00145886">
        <w:rPr>
          <w:rFonts w:ascii="Times New Roman" w:hAnsi="Times New Roman" w:cs="Times New Roman"/>
          <w:sz w:val="28"/>
          <w:szCs w:val="28"/>
        </w:rPr>
        <w:t xml:space="preserve"> заяв</w:t>
      </w:r>
      <w:r w:rsidR="00AD7964" w:rsidRPr="00145886">
        <w:rPr>
          <w:rFonts w:ascii="Times New Roman" w:hAnsi="Times New Roman" w:cs="Times New Roman"/>
          <w:sz w:val="28"/>
          <w:szCs w:val="28"/>
        </w:rPr>
        <w:t>о</w:t>
      </w:r>
      <w:r w:rsidR="00FE4D3F" w:rsidRPr="00145886">
        <w:rPr>
          <w:rFonts w:ascii="Times New Roman" w:hAnsi="Times New Roman" w:cs="Times New Roman"/>
          <w:sz w:val="28"/>
          <w:szCs w:val="28"/>
        </w:rPr>
        <w:t>к</w:t>
      </w:r>
      <w:r w:rsidR="00D47BC4" w:rsidRPr="00145886">
        <w:rPr>
          <w:rFonts w:ascii="Times New Roman" w:hAnsi="Times New Roman" w:cs="Times New Roman"/>
          <w:sz w:val="28"/>
          <w:szCs w:val="28"/>
        </w:rPr>
        <w:t xml:space="preserve"> на внесение изменений в сводную бюджетную</w:t>
      </w:r>
      <w:r w:rsidR="00707139" w:rsidRPr="00145886">
        <w:rPr>
          <w:rFonts w:ascii="Times New Roman" w:hAnsi="Times New Roman" w:cs="Times New Roman"/>
          <w:sz w:val="28"/>
          <w:szCs w:val="28"/>
        </w:rPr>
        <w:t xml:space="preserve"> роспись города Ханты-Мансийска</w:t>
      </w:r>
      <w:r w:rsidR="00D47BC4" w:rsidRPr="00145886">
        <w:rPr>
          <w:rFonts w:ascii="Times New Roman" w:hAnsi="Times New Roman" w:cs="Times New Roman"/>
          <w:sz w:val="28"/>
          <w:szCs w:val="28"/>
        </w:rPr>
        <w:t xml:space="preserve">. </w:t>
      </w:r>
      <w:r w:rsidR="0003543A" w:rsidRPr="00145886">
        <w:rPr>
          <w:rFonts w:ascii="Times New Roman" w:hAnsi="Times New Roman" w:cs="Times New Roman"/>
          <w:sz w:val="28"/>
          <w:szCs w:val="28"/>
        </w:rPr>
        <w:t xml:space="preserve">Оценку </w:t>
      </w:r>
      <w:r w:rsidR="00DB03E7" w:rsidRPr="00145886">
        <w:rPr>
          <w:rFonts w:ascii="Times New Roman" w:hAnsi="Times New Roman" w:cs="Times New Roman"/>
          <w:sz w:val="28"/>
          <w:szCs w:val="28"/>
        </w:rPr>
        <w:t>3</w:t>
      </w:r>
      <w:r w:rsidR="0003543A" w:rsidRPr="00145886">
        <w:rPr>
          <w:rFonts w:ascii="Times New Roman" w:hAnsi="Times New Roman" w:cs="Times New Roman"/>
          <w:sz w:val="28"/>
          <w:szCs w:val="28"/>
        </w:rPr>
        <w:t xml:space="preserve"> балла</w:t>
      </w:r>
      <w:r w:rsidR="00D47BC4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263C83" w:rsidRPr="00145886">
        <w:rPr>
          <w:rFonts w:ascii="Times New Roman" w:hAnsi="Times New Roman" w:cs="Times New Roman"/>
          <w:sz w:val="28"/>
          <w:szCs w:val="28"/>
        </w:rPr>
        <w:t>по данному показателю получи</w:t>
      </w:r>
      <w:r w:rsidR="00FD2BCA" w:rsidRPr="00145886">
        <w:rPr>
          <w:rFonts w:ascii="Times New Roman" w:hAnsi="Times New Roman" w:cs="Times New Roman"/>
          <w:sz w:val="28"/>
          <w:szCs w:val="28"/>
        </w:rPr>
        <w:t>л</w:t>
      </w:r>
      <w:r w:rsidR="00DB03E7" w:rsidRPr="00145886">
        <w:rPr>
          <w:rFonts w:ascii="Times New Roman" w:hAnsi="Times New Roman" w:cs="Times New Roman"/>
          <w:sz w:val="28"/>
          <w:szCs w:val="28"/>
        </w:rPr>
        <w:t>а</w:t>
      </w:r>
      <w:r w:rsidR="00FD2BCA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DB03E7" w:rsidRPr="00145886">
        <w:rPr>
          <w:rFonts w:ascii="Times New Roman" w:hAnsi="Times New Roman" w:cs="Times New Roman"/>
          <w:sz w:val="28"/>
          <w:szCs w:val="28"/>
        </w:rPr>
        <w:t xml:space="preserve">Счетная палата города Ханты-Мансийска внеся </w:t>
      </w:r>
      <w:r w:rsidR="0037453E" w:rsidRPr="00145886">
        <w:rPr>
          <w:rFonts w:ascii="Times New Roman" w:hAnsi="Times New Roman" w:cs="Times New Roman"/>
          <w:sz w:val="28"/>
          <w:szCs w:val="28"/>
        </w:rPr>
        <w:t>6</w:t>
      </w:r>
      <w:r w:rsidR="00DB03E7" w:rsidRPr="00145886">
        <w:rPr>
          <w:rFonts w:ascii="Times New Roman" w:hAnsi="Times New Roman" w:cs="Times New Roman"/>
          <w:sz w:val="28"/>
          <w:szCs w:val="28"/>
        </w:rPr>
        <w:t xml:space="preserve"> заявок в сводную бюджетную роспись города Ханты-Мансийска. </w:t>
      </w:r>
      <w:r w:rsidR="007F7334" w:rsidRPr="00145886">
        <w:rPr>
          <w:rFonts w:ascii="Times New Roman" w:hAnsi="Times New Roman" w:cs="Times New Roman"/>
          <w:sz w:val="28"/>
          <w:szCs w:val="28"/>
        </w:rPr>
        <w:t>Дума города Ханты-Мансийска</w:t>
      </w:r>
      <w:r w:rsidR="00DB03E7" w:rsidRPr="00145886">
        <w:rPr>
          <w:rFonts w:ascii="Times New Roman" w:hAnsi="Times New Roman" w:cs="Times New Roman"/>
          <w:sz w:val="28"/>
          <w:szCs w:val="28"/>
        </w:rPr>
        <w:t xml:space="preserve"> получила 2 балла, внеся 1</w:t>
      </w:r>
      <w:r w:rsidR="0037453E" w:rsidRPr="00145886">
        <w:rPr>
          <w:rFonts w:ascii="Times New Roman" w:hAnsi="Times New Roman" w:cs="Times New Roman"/>
          <w:sz w:val="28"/>
          <w:szCs w:val="28"/>
        </w:rPr>
        <w:t>1</w:t>
      </w:r>
      <w:r w:rsidR="00DB03E7" w:rsidRPr="00145886">
        <w:rPr>
          <w:rFonts w:ascii="Times New Roman" w:hAnsi="Times New Roman" w:cs="Times New Roman"/>
          <w:sz w:val="28"/>
          <w:szCs w:val="28"/>
        </w:rPr>
        <w:t xml:space="preserve"> заявок в сводную бюджетную роспись города Ханты-Мансийска.</w:t>
      </w:r>
      <w:r w:rsidR="00C46E42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8F0019" w:rsidRPr="00145886">
        <w:rPr>
          <w:rFonts w:ascii="Times New Roman" w:hAnsi="Times New Roman" w:cs="Times New Roman"/>
          <w:sz w:val="28"/>
          <w:szCs w:val="28"/>
        </w:rPr>
        <w:t>Управление физической культуры и спорта Администрации города Ханты-Мансийска</w:t>
      </w:r>
      <w:r w:rsidR="00C46E42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DB03E7" w:rsidRPr="00145886">
        <w:rPr>
          <w:rFonts w:ascii="Times New Roman" w:hAnsi="Times New Roman" w:cs="Times New Roman"/>
          <w:sz w:val="28"/>
          <w:szCs w:val="28"/>
        </w:rPr>
        <w:t>получил</w:t>
      </w:r>
      <w:r w:rsidR="008F0019" w:rsidRPr="00145886">
        <w:rPr>
          <w:rFonts w:ascii="Times New Roman" w:hAnsi="Times New Roman" w:cs="Times New Roman"/>
          <w:sz w:val="28"/>
          <w:szCs w:val="28"/>
        </w:rPr>
        <w:t>о</w:t>
      </w:r>
      <w:r w:rsidR="00DB03E7" w:rsidRPr="00145886">
        <w:rPr>
          <w:rFonts w:ascii="Times New Roman" w:hAnsi="Times New Roman" w:cs="Times New Roman"/>
          <w:sz w:val="28"/>
          <w:szCs w:val="28"/>
        </w:rPr>
        <w:t xml:space="preserve"> 1 балл, </w:t>
      </w:r>
      <w:r w:rsidR="00C46E42" w:rsidRPr="00145886">
        <w:rPr>
          <w:rFonts w:ascii="Times New Roman" w:hAnsi="Times New Roman" w:cs="Times New Roman"/>
          <w:sz w:val="28"/>
          <w:szCs w:val="28"/>
        </w:rPr>
        <w:t>внеся</w:t>
      </w:r>
      <w:r w:rsidR="007F7334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C46E42" w:rsidRPr="00145886">
        <w:rPr>
          <w:rFonts w:ascii="Times New Roman" w:hAnsi="Times New Roman" w:cs="Times New Roman"/>
          <w:sz w:val="28"/>
          <w:szCs w:val="28"/>
        </w:rPr>
        <w:t xml:space="preserve">менее </w:t>
      </w:r>
      <w:r w:rsidR="008F0019" w:rsidRPr="00145886">
        <w:rPr>
          <w:rFonts w:ascii="Times New Roman" w:hAnsi="Times New Roman" w:cs="Times New Roman"/>
          <w:sz w:val="28"/>
          <w:szCs w:val="28"/>
        </w:rPr>
        <w:t>16</w:t>
      </w:r>
      <w:r w:rsidR="00C46E42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7F7334" w:rsidRPr="00145886">
        <w:rPr>
          <w:rFonts w:ascii="Times New Roman" w:hAnsi="Times New Roman" w:cs="Times New Roman"/>
          <w:sz w:val="28"/>
          <w:szCs w:val="28"/>
        </w:rPr>
        <w:t>заявок</w:t>
      </w:r>
      <w:r w:rsidR="005C6C81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7F7334" w:rsidRPr="00145886">
        <w:rPr>
          <w:rFonts w:ascii="Times New Roman" w:hAnsi="Times New Roman" w:cs="Times New Roman"/>
          <w:sz w:val="28"/>
          <w:szCs w:val="28"/>
        </w:rPr>
        <w:t>в сводную бюджетную роспись города Ханты-Мансийска</w:t>
      </w:r>
      <w:r w:rsidR="00FD2BCA" w:rsidRPr="00145886">
        <w:rPr>
          <w:rFonts w:ascii="Times New Roman" w:hAnsi="Times New Roman" w:cs="Times New Roman"/>
          <w:sz w:val="28"/>
          <w:szCs w:val="28"/>
        </w:rPr>
        <w:t xml:space="preserve">. </w:t>
      </w:r>
      <w:r w:rsidR="00494F20" w:rsidRPr="00145886">
        <w:rPr>
          <w:rFonts w:ascii="Times New Roman" w:hAnsi="Times New Roman" w:cs="Times New Roman"/>
          <w:sz w:val="28"/>
          <w:szCs w:val="28"/>
        </w:rPr>
        <w:t xml:space="preserve">Остальные ГРБС </w:t>
      </w:r>
      <w:r w:rsidR="00B9208D" w:rsidRPr="00145886">
        <w:rPr>
          <w:rFonts w:ascii="Times New Roman" w:hAnsi="Times New Roman" w:cs="Times New Roman"/>
          <w:sz w:val="28"/>
          <w:szCs w:val="28"/>
        </w:rPr>
        <w:t>получили</w:t>
      </w:r>
      <w:r w:rsidR="007615FC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B9208D" w:rsidRPr="00145886">
        <w:rPr>
          <w:rFonts w:ascii="Times New Roman" w:hAnsi="Times New Roman" w:cs="Times New Roman"/>
          <w:sz w:val="28"/>
          <w:szCs w:val="28"/>
        </w:rPr>
        <w:t>низшую оценку - 0</w:t>
      </w:r>
      <w:r w:rsidR="00BF3CDE" w:rsidRPr="00145886">
        <w:rPr>
          <w:rFonts w:ascii="Times New Roman" w:hAnsi="Times New Roman" w:cs="Times New Roman"/>
          <w:sz w:val="28"/>
          <w:szCs w:val="28"/>
        </w:rPr>
        <w:t xml:space="preserve"> балл</w:t>
      </w:r>
      <w:r w:rsidR="00B9208D" w:rsidRPr="00145886">
        <w:rPr>
          <w:rFonts w:ascii="Times New Roman" w:hAnsi="Times New Roman" w:cs="Times New Roman"/>
          <w:sz w:val="28"/>
          <w:szCs w:val="28"/>
        </w:rPr>
        <w:t>ов</w:t>
      </w:r>
      <w:r w:rsidR="00BF3CDE" w:rsidRPr="00145886">
        <w:rPr>
          <w:rFonts w:ascii="Times New Roman" w:hAnsi="Times New Roman" w:cs="Times New Roman"/>
          <w:sz w:val="28"/>
          <w:szCs w:val="28"/>
        </w:rPr>
        <w:t xml:space="preserve">, внеся более </w:t>
      </w:r>
      <w:r w:rsidR="00B9208D" w:rsidRPr="00145886">
        <w:rPr>
          <w:rFonts w:ascii="Times New Roman" w:hAnsi="Times New Roman" w:cs="Times New Roman"/>
          <w:sz w:val="28"/>
          <w:szCs w:val="28"/>
        </w:rPr>
        <w:t>20</w:t>
      </w:r>
      <w:r w:rsidR="00FD2BCA" w:rsidRPr="00145886">
        <w:rPr>
          <w:rFonts w:ascii="Times New Roman" w:hAnsi="Times New Roman" w:cs="Times New Roman"/>
          <w:sz w:val="28"/>
          <w:szCs w:val="28"/>
        </w:rPr>
        <w:t xml:space="preserve"> заявок. </w:t>
      </w:r>
    </w:p>
    <w:p w:rsidR="00A32103" w:rsidRPr="00145886" w:rsidRDefault="000417F3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Мониторинг показывают н</w:t>
      </w:r>
      <w:r w:rsidR="00A32103" w:rsidRPr="00145886">
        <w:rPr>
          <w:rFonts w:ascii="Times New Roman" w:hAnsi="Times New Roman" w:cs="Times New Roman"/>
          <w:sz w:val="28"/>
          <w:szCs w:val="28"/>
        </w:rPr>
        <w:t>аличие у</w:t>
      </w:r>
      <w:r w:rsidR="005C6C81" w:rsidRPr="00145886">
        <w:rPr>
          <w:rFonts w:ascii="Times New Roman" w:hAnsi="Times New Roman" w:cs="Times New Roman"/>
          <w:sz w:val="28"/>
          <w:szCs w:val="28"/>
        </w:rPr>
        <w:t xml:space="preserve"> всех</w:t>
      </w:r>
      <w:r w:rsidR="00A32103" w:rsidRPr="00145886">
        <w:rPr>
          <w:rFonts w:ascii="Times New Roman" w:hAnsi="Times New Roman" w:cs="Times New Roman"/>
          <w:sz w:val="28"/>
          <w:szCs w:val="28"/>
        </w:rPr>
        <w:t xml:space="preserve"> ГРБС</w:t>
      </w:r>
      <w:r w:rsidR="00032725" w:rsidRPr="00145886">
        <w:rPr>
          <w:rFonts w:ascii="Times New Roman" w:hAnsi="Times New Roman" w:cs="Times New Roman"/>
          <w:sz w:val="28"/>
          <w:szCs w:val="28"/>
        </w:rPr>
        <w:t>,</w:t>
      </w:r>
      <w:r w:rsidR="00A32103" w:rsidRPr="00145886">
        <w:rPr>
          <w:rFonts w:ascii="Times New Roman" w:hAnsi="Times New Roman" w:cs="Times New Roman"/>
          <w:sz w:val="28"/>
          <w:szCs w:val="28"/>
        </w:rPr>
        <w:t xml:space="preserve"> имеющих подведомственн</w:t>
      </w:r>
      <w:r w:rsidR="002719A2" w:rsidRPr="00145886">
        <w:rPr>
          <w:rFonts w:ascii="Times New Roman" w:hAnsi="Times New Roman" w:cs="Times New Roman"/>
          <w:sz w:val="28"/>
          <w:szCs w:val="28"/>
        </w:rPr>
        <w:t>ую</w:t>
      </w:r>
      <w:r w:rsidR="00A32103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2719A2" w:rsidRPr="00145886">
        <w:rPr>
          <w:rFonts w:ascii="Times New Roman" w:hAnsi="Times New Roman" w:cs="Times New Roman"/>
          <w:sz w:val="28"/>
          <w:szCs w:val="28"/>
        </w:rPr>
        <w:t>сеть</w:t>
      </w:r>
      <w:r w:rsidR="00032725" w:rsidRPr="00145886">
        <w:rPr>
          <w:rFonts w:ascii="Times New Roman" w:hAnsi="Times New Roman" w:cs="Times New Roman"/>
          <w:sz w:val="28"/>
          <w:szCs w:val="28"/>
        </w:rPr>
        <w:t>,</w:t>
      </w:r>
      <w:r w:rsidR="00A32103" w:rsidRPr="00145886">
        <w:rPr>
          <w:rFonts w:ascii="Times New Roman" w:hAnsi="Times New Roman" w:cs="Times New Roman"/>
          <w:sz w:val="28"/>
          <w:szCs w:val="28"/>
        </w:rPr>
        <w:t xml:space="preserve"> порядка составления, утверждения и ведения бюджетных смет</w:t>
      </w:r>
      <w:r w:rsidR="005C6C81" w:rsidRPr="00145886">
        <w:rPr>
          <w:rFonts w:ascii="Times New Roman" w:hAnsi="Times New Roman" w:cs="Times New Roman"/>
          <w:sz w:val="28"/>
          <w:szCs w:val="28"/>
        </w:rPr>
        <w:t>, соответствующего требованиям,</w:t>
      </w:r>
      <w:r w:rsidR="00A32103" w:rsidRPr="00145886">
        <w:rPr>
          <w:rFonts w:ascii="Times New Roman" w:hAnsi="Times New Roman" w:cs="Times New Roman"/>
          <w:sz w:val="28"/>
          <w:szCs w:val="28"/>
        </w:rPr>
        <w:t xml:space="preserve"> говорит о </w:t>
      </w:r>
      <w:r w:rsidR="003C7491" w:rsidRPr="00145886">
        <w:rPr>
          <w:rFonts w:ascii="Times New Roman" w:hAnsi="Times New Roman" w:cs="Times New Roman"/>
          <w:sz w:val="28"/>
          <w:szCs w:val="28"/>
        </w:rPr>
        <w:t>качественной работе,</w:t>
      </w:r>
      <w:r w:rsidR="00A32103" w:rsidRPr="00145886">
        <w:rPr>
          <w:rFonts w:ascii="Times New Roman" w:hAnsi="Times New Roman" w:cs="Times New Roman"/>
          <w:sz w:val="28"/>
          <w:szCs w:val="28"/>
        </w:rPr>
        <w:t xml:space="preserve"> обеспечивающей результативность и эффективность использования бюджетных средств.</w:t>
      </w:r>
    </w:p>
    <w:p w:rsidR="001E5AF4" w:rsidRPr="00145886" w:rsidRDefault="00034A94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lastRenderedPageBreak/>
        <w:t>Наилучшую</w:t>
      </w:r>
      <w:r w:rsidR="00DF6B39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01298A" w:rsidRPr="00145886">
        <w:rPr>
          <w:rFonts w:ascii="Times New Roman" w:hAnsi="Times New Roman" w:cs="Times New Roman"/>
          <w:sz w:val="28"/>
          <w:szCs w:val="28"/>
        </w:rPr>
        <w:t>оценк</w:t>
      </w:r>
      <w:r w:rsidRPr="00145886">
        <w:rPr>
          <w:rFonts w:ascii="Times New Roman" w:hAnsi="Times New Roman" w:cs="Times New Roman"/>
          <w:sz w:val="28"/>
          <w:szCs w:val="28"/>
        </w:rPr>
        <w:t>у</w:t>
      </w:r>
      <w:r w:rsidR="00471727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01298A" w:rsidRPr="00145886">
        <w:rPr>
          <w:rFonts w:ascii="Times New Roman" w:hAnsi="Times New Roman" w:cs="Times New Roman"/>
          <w:sz w:val="28"/>
          <w:szCs w:val="28"/>
        </w:rPr>
        <w:t>качества бюджетного планирования</w:t>
      </w:r>
      <w:r w:rsidR="00471727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DB03E7" w:rsidRPr="00145886">
        <w:rPr>
          <w:rFonts w:ascii="Times New Roman" w:hAnsi="Times New Roman" w:cs="Times New Roman"/>
          <w:sz w:val="28"/>
          <w:szCs w:val="28"/>
        </w:rPr>
        <w:t xml:space="preserve">28 из возможных 29 получила Счетная палата города Ханты-Мансийска. 27 </w:t>
      </w:r>
      <w:r w:rsidR="0075548D" w:rsidRPr="00145886">
        <w:rPr>
          <w:rFonts w:ascii="Times New Roman" w:hAnsi="Times New Roman" w:cs="Times New Roman"/>
          <w:sz w:val="28"/>
          <w:szCs w:val="28"/>
        </w:rPr>
        <w:t xml:space="preserve">баллов </w:t>
      </w:r>
      <w:r w:rsidR="00E32A95" w:rsidRPr="00145886">
        <w:rPr>
          <w:rFonts w:ascii="Times New Roman" w:hAnsi="Times New Roman" w:cs="Times New Roman"/>
          <w:sz w:val="28"/>
          <w:szCs w:val="28"/>
        </w:rPr>
        <w:t>получил</w:t>
      </w:r>
      <w:r w:rsidR="004E2BCC" w:rsidRPr="00145886">
        <w:rPr>
          <w:rFonts w:ascii="Times New Roman" w:hAnsi="Times New Roman" w:cs="Times New Roman"/>
          <w:sz w:val="28"/>
          <w:szCs w:val="28"/>
        </w:rPr>
        <w:t xml:space="preserve">а </w:t>
      </w:r>
      <w:r w:rsidR="00AB7248" w:rsidRPr="00145886">
        <w:rPr>
          <w:rFonts w:ascii="Times New Roman" w:hAnsi="Times New Roman" w:cs="Times New Roman"/>
          <w:sz w:val="28"/>
          <w:szCs w:val="28"/>
        </w:rPr>
        <w:t>Дума города Ханты-Мансийска</w:t>
      </w:r>
      <w:r w:rsidR="00DB03E7" w:rsidRPr="00145886">
        <w:rPr>
          <w:rFonts w:ascii="Times New Roman" w:hAnsi="Times New Roman" w:cs="Times New Roman"/>
          <w:sz w:val="28"/>
          <w:szCs w:val="28"/>
        </w:rPr>
        <w:t>.</w:t>
      </w:r>
      <w:r w:rsidR="00AB7248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8F0019" w:rsidRPr="00145886">
        <w:rPr>
          <w:rFonts w:ascii="Times New Roman" w:hAnsi="Times New Roman" w:cs="Times New Roman"/>
          <w:sz w:val="28"/>
          <w:szCs w:val="28"/>
        </w:rPr>
        <w:t xml:space="preserve">Управление физической культуры и спорта Администрации города Ханты-Мансийска </w:t>
      </w:r>
      <w:r w:rsidR="00C52E64" w:rsidRPr="00145886">
        <w:rPr>
          <w:rFonts w:ascii="Times New Roman" w:hAnsi="Times New Roman" w:cs="Times New Roman"/>
          <w:sz w:val="28"/>
          <w:szCs w:val="28"/>
        </w:rPr>
        <w:t>получил</w:t>
      </w:r>
      <w:r w:rsidR="008F0019" w:rsidRPr="00145886">
        <w:rPr>
          <w:rFonts w:ascii="Times New Roman" w:hAnsi="Times New Roman" w:cs="Times New Roman"/>
          <w:sz w:val="28"/>
          <w:szCs w:val="28"/>
        </w:rPr>
        <w:t>о</w:t>
      </w:r>
      <w:r w:rsidR="00C52E64" w:rsidRPr="00145886">
        <w:rPr>
          <w:rFonts w:ascii="Times New Roman" w:hAnsi="Times New Roman" w:cs="Times New Roman"/>
          <w:sz w:val="28"/>
          <w:szCs w:val="28"/>
        </w:rPr>
        <w:t xml:space="preserve"> 2</w:t>
      </w:r>
      <w:r w:rsidR="00A6059B" w:rsidRPr="00145886">
        <w:rPr>
          <w:rFonts w:ascii="Times New Roman" w:hAnsi="Times New Roman" w:cs="Times New Roman"/>
          <w:sz w:val="28"/>
          <w:szCs w:val="28"/>
        </w:rPr>
        <w:t>6</w:t>
      </w:r>
      <w:r w:rsidR="00C52E64" w:rsidRPr="00145886">
        <w:rPr>
          <w:rFonts w:ascii="Times New Roman" w:hAnsi="Times New Roman" w:cs="Times New Roman"/>
          <w:sz w:val="28"/>
          <w:szCs w:val="28"/>
        </w:rPr>
        <w:t xml:space="preserve"> баллов</w:t>
      </w:r>
      <w:r w:rsidR="004E2BCC" w:rsidRPr="00145886">
        <w:rPr>
          <w:rFonts w:ascii="Times New Roman" w:hAnsi="Times New Roman" w:cs="Times New Roman"/>
          <w:sz w:val="28"/>
          <w:szCs w:val="28"/>
        </w:rPr>
        <w:t>.</w:t>
      </w:r>
      <w:r w:rsidR="00E32A95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8F0019" w:rsidRPr="00145886">
        <w:rPr>
          <w:rFonts w:ascii="Times New Roman" w:hAnsi="Times New Roman" w:cs="Times New Roman"/>
          <w:sz w:val="28"/>
          <w:szCs w:val="28"/>
        </w:rPr>
        <w:t xml:space="preserve">Департамент управления финансами Администрации города Ханты-Мансийска, </w:t>
      </w:r>
      <w:r w:rsidR="00AB7248" w:rsidRPr="00145886">
        <w:rPr>
          <w:rFonts w:ascii="Times New Roman" w:hAnsi="Times New Roman" w:cs="Times New Roman"/>
          <w:sz w:val="28"/>
          <w:szCs w:val="28"/>
        </w:rPr>
        <w:t xml:space="preserve">Департамент городского хозяйства Администрации города, </w:t>
      </w:r>
      <w:r w:rsidR="004E2BCC" w:rsidRPr="00145886">
        <w:rPr>
          <w:rFonts w:ascii="Times New Roman" w:hAnsi="Times New Roman" w:cs="Times New Roman"/>
          <w:sz w:val="28"/>
          <w:szCs w:val="28"/>
        </w:rPr>
        <w:t>Департамент градостроительства и архитектуры Администрации города Ханты-Мансийска получили</w:t>
      </w:r>
      <w:r w:rsidR="00B9208D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4E2BCC" w:rsidRPr="00145886">
        <w:rPr>
          <w:rFonts w:ascii="Times New Roman" w:hAnsi="Times New Roman" w:cs="Times New Roman"/>
          <w:sz w:val="28"/>
          <w:szCs w:val="28"/>
        </w:rPr>
        <w:t xml:space="preserve">по </w:t>
      </w:r>
      <w:r w:rsidR="00CC5C67" w:rsidRPr="00145886">
        <w:rPr>
          <w:rFonts w:ascii="Times New Roman" w:hAnsi="Times New Roman" w:cs="Times New Roman"/>
          <w:sz w:val="28"/>
          <w:szCs w:val="28"/>
        </w:rPr>
        <w:t>2</w:t>
      </w:r>
      <w:r w:rsidR="004E2BCC" w:rsidRPr="00145886">
        <w:rPr>
          <w:rFonts w:ascii="Times New Roman" w:hAnsi="Times New Roman" w:cs="Times New Roman"/>
          <w:sz w:val="28"/>
          <w:szCs w:val="28"/>
        </w:rPr>
        <w:t>5 баллов</w:t>
      </w:r>
      <w:r w:rsidR="00B9208D" w:rsidRPr="00145886">
        <w:rPr>
          <w:rFonts w:ascii="Times New Roman" w:hAnsi="Times New Roman" w:cs="Times New Roman"/>
          <w:sz w:val="28"/>
          <w:szCs w:val="28"/>
        </w:rPr>
        <w:t>.</w:t>
      </w:r>
      <w:r w:rsidR="00126426" w:rsidRPr="001458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4958" w:rsidRPr="00145886" w:rsidRDefault="008F0019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Администрация города Ханты-Мансийска, Департамент муниципальной собственности Администрации города Ханты-Мансийска и </w:t>
      </w:r>
      <w:r w:rsidR="00AB7248" w:rsidRPr="00145886">
        <w:rPr>
          <w:rFonts w:ascii="Times New Roman" w:hAnsi="Times New Roman" w:cs="Times New Roman"/>
          <w:sz w:val="28"/>
          <w:szCs w:val="28"/>
        </w:rPr>
        <w:t xml:space="preserve">Департамент образования Администрации города Ханты-Мансийска </w:t>
      </w:r>
      <w:r w:rsidR="00DD3FA5" w:rsidRPr="00145886">
        <w:rPr>
          <w:rFonts w:ascii="Times New Roman" w:hAnsi="Times New Roman" w:cs="Times New Roman"/>
          <w:sz w:val="28"/>
          <w:szCs w:val="28"/>
        </w:rPr>
        <w:t>показал</w:t>
      </w:r>
      <w:r w:rsidRPr="00145886">
        <w:rPr>
          <w:rFonts w:ascii="Times New Roman" w:hAnsi="Times New Roman" w:cs="Times New Roman"/>
          <w:sz w:val="28"/>
          <w:szCs w:val="28"/>
        </w:rPr>
        <w:t>и</w:t>
      </w:r>
      <w:r w:rsidR="00AB7248" w:rsidRPr="00145886">
        <w:rPr>
          <w:rFonts w:ascii="Times New Roman" w:hAnsi="Times New Roman" w:cs="Times New Roman"/>
          <w:sz w:val="28"/>
          <w:szCs w:val="28"/>
        </w:rPr>
        <w:t xml:space="preserve"> самый</w:t>
      </w:r>
      <w:r w:rsidR="00DD3FA5" w:rsidRPr="00145886">
        <w:rPr>
          <w:rFonts w:ascii="Times New Roman" w:hAnsi="Times New Roman" w:cs="Times New Roman"/>
          <w:sz w:val="28"/>
          <w:szCs w:val="28"/>
        </w:rPr>
        <w:t xml:space="preserve"> низкий уровень, </w:t>
      </w:r>
      <w:r w:rsidR="00CC5C67" w:rsidRPr="00145886">
        <w:rPr>
          <w:rFonts w:ascii="Times New Roman" w:hAnsi="Times New Roman" w:cs="Times New Roman"/>
          <w:sz w:val="28"/>
          <w:szCs w:val="28"/>
        </w:rPr>
        <w:t xml:space="preserve">получив </w:t>
      </w:r>
      <w:r w:rsidR="004E2BCC" w:rsidRPr="00145886">
        <w:rPr>
          <w:rFonts w:ascii="Times New Roman" w:hAnsi="Times New Roman" w:cs="Times New Roman"/>
          <w:sz w:val="28"/>
          <w:szCs w:val="28"/>
        </w:rPr>
        <w:t>20</w:t>
      </w:r>
      <w:r w:rsidR="00CC5C67" w:rsidRPr="00145886">
        <w:rPr>
          <w:rFonts w:ascii="Times New Roman" w:hAnsi="Times New Roman" w:cs="Times New Roman"/>
          <w:sz w:val="28"/>
          <w:szCs w:val="28"/>
        </w:rPr>
        <w:t xml:space="preserve"> баллов, </w:t>
      </w:r>
      <w:r w:rsidR="00DD3FA5" w:rsidRPr="00145886">
        <w:rPr>
          <w:rFonts w:ascii="Times New Roman" w:hAnsi="Times New Roman" w:cs="Times New Roman"/>
          <w:sz w:val="28"/>
          <w:szCs w:val="28"/>
        </w:rPr>
        <w:t>причин</w:t>
      </w:r>
      <w:r w:rsidR="00CC5C67" w:rsidRPr="00145886">
        <w:rPr>
          <w:rFonts w:ascii="Times New Roman" w:hAnsi="Times New Roman" w:cs="Times New Roman"/>
          <w:sz w:val="28"/>
          <w:szCs w:val="28"/>
        </w:rPr>
        <w:t>а этог</w:t>
      </w:r>
      <w:r w:rsidR="00DD3FA5" w:rsidRPr="00145886">
        <w:rPr>
          <w:rFonts w:ascii="Times New Roman" w:hAnsi="Times New Roman" w:cs="Times New Roman"/>
          <w:sz w:val="28"/>
          <w:szCs w:val="28"/>
        </w:rPr>
        <w:t>о в несвоевременности</w:t>
      </w:r>
      <w:r w:rsidR="0074322E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AB7248" w:rsidRPr="00145886">
        <w:rPr>
          <w:rFonts w:ascii="Times New Roman" w:hAnsi="Times New Roman" w:cs="Times New Roman"/>
          <w:sz w:val="28"/>
          <w:szCs w:val="28"/>
        </w:rPr>
        <w:t xml:space="preserve">утверждения </w:t>
      </w:r>
      <w:r w:rsidR="0074322E" w:rsidRPr="00145886">
        <w:rPr>
          <w:rFonts w:ascii="Times New Roman" w:hAnsi="Times New Roman" w:cs="Times New Roman"/>
          <w:sz w:val="28"/>
          <w:szCs w:val="28"/>
        </w:rPr>
        <w:t>муниципальн</w:t>
      </w:r>
      <w:r w:rsidR="00AB7248" w:rsidRPr="00145886">
        <w:rPr>
          <w:rFonts w:ascii="Times New Roman" w:hAnsi="Times New Roman" w:cs="Times New Roman"/>
          <w:sz w:val="28"/>
          <w:szCs w:val="28"/>
        </w:rPr>
        <w:t>ой</w:t>
      </w:r>
      <w:r w:rsidR="0074322E" w:rsidRPr="00145886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AB7248" w:rsidRPr="00145886">
        <w:rPr>
          <w:rFonts w:ascii="Times New Roman" w:hAnsi="Times New Roman" w:cs="Times New Roman"/>
          <w:sz w:val="28"/>
          <w:szCs w:val="28"/>
        </w:rPr>
        <w:t>ы</w:t>
      </w:r>
      <w:r w:rsidR="0074322E" w:rsidRPr="00145886">
        <w:rPr>
          <w:rFonts w:ascii="Times New Roman" w:hAnsi="Times New Roman" w:cs="Times New Roman"/>
          <w:sz w:val="28"/>
          <w:szCs w:val="28"/>
        </w:rPr>
        <w:t>.</w:t>
      </w:r>
    </w:p>
    <w:p w:rsidR="00D36459" w:rsidRPr="00145886" w:rsidRDefault="00D36459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Максимально возможный балл по направлению мониторинга в данной группе показателей составляет </w:t>
      </w:r>
      <w:r w:rsidR="00A85E82" w:rsidRPr="00145886">
        <w:rPr>
          <w:rFonts w:ascii="Times New Roman" w:hAnsi="Times New Roman" w:cs="Times New Roman"/>
          <w:sz w:val="28"/>
          <w:szCs w:val="28"/>
        </w:rPr>
        <w:t>29</w:t>
      </w:r>
      <w:r w:rsidRPr="00145886">
        <w:rPr>
          <w:rFonts w:ascii="Times New Roman" w:hAnsi="Times New Roman" w:cs="Times New Roman"/>
          <w:sz w:val="28"/>
          <w:szCs w:val="28"/>
        </w:rPr>
        <w:t>.</w:t>
      </w:r>
    </w:p>
    <w:p w:rsidR="00FD5BA4" w:rsidRPr="00145886" w:rsidRDefault="00471727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Средняя оценка мониторинга качества финансового менеджмента</w:t>
      </w:r>
      <w:r w:rsidR="00E33CD1" w:rsidRPr="00145886">
        <w:rPr>
          <w:rFonts w:ascii="Times New Roman" w:hAnsi="Times New Roman" w:cs="Times New Roman"/>
          <w:sz w:val="28"/>
          <w:szCs w:val="28"/>
        </w:rPr>
        <w:t xml:space="preserve"> по</w:t>
      </w:r>
      <w:r w:rsidR="00150F47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Pr="00145886">
        <w:rPr>
          <w:rFonts w:ascii="Times New Roman" w:hAnsi="Times New Roman" w:cs="Times New Roman"/>
          <w:sz w:val="28"/>
          <w:szCs w:val="28"/>
        </w:rPr>
        <w:t>группе показателей «</w:t>
      </w:r>
      <w:r w:rsidR="00A32103" w:rsidRPr="00145886">
        <w:rPr>
          <w:rFonts w:ascii="Times New Roman" w:hAnsi="Times New Roman" w:cs="Times New Roman"/>
          <w:sz w:val="28"/>
          <w:szCs w:val="28"/>
        </w:rPr>
        <w:t>Б</w:t>
      </w:r>
      <w:r w:rsidRPr="00145886">
        <w:rPr>
          <w:rFonts w:ascii="Times New Roman" w:hAnsi="Times New Roman" w:cs="Times New Roman"/>
          <w:sz w:val="28"/>
          <w:szCs w:val="28"/>
        </w:rPr>
        <w:t xml:space="preserve">юджетное </w:t>
      </w:r>
      <w:r w:rsidR="0052704A" w:rsidRPr="00145886">
        <w:rPr>
          <w:rFonts w:ascii="Times New Roman" w:hAnsi="Times New Roman" w:cs="Times New Roman"/>
          <w:sz w:val="28"/>
          <w:szCs w:val="28"/>
        </w:rPr>
        <w:t>планирование» составил</w:t>
      </w:r>
      <w:r w:rsidR="00150F47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4E2BCC" w:rsidRPr="00145886">
        <w:rPr>
          <w:rFonts w:ascii="Times New Roman" w:hAnsi="Times New Roman" w:cs="Times New Roman"/>
          <w:sz w:val="28"/>
          <w:szCs w:val="28"/>
        </w:rPr>
        <w:t>2</w:t>
      </w:r>
      <w:r w:rsidR="005347F8" w:rsidRPr="00145886">
        <w:rPr>
          <w:rFonts w:ascii="Times New Roman" w:hAnsi="Times New Roman" w:cs="Times New Roman"/>
          <w:sz w:val="28"/>
          <w:szCs w:val="28"/>
        </w:rPr>
        <w:t>4</w:t>
      </w:r>
      <w:r w:rsidR="00E33CD1" w:rsidRPr="00145886">
        <w:rPr>
          <w:rFonts w:ascii="Times New Roman" w:hAnsi="Times New Roman" w:cs="Times New Roman"/>
          <w:sz w:val="28"/>
          <w:szCs w:val="28"/>
        </w:rPr>
        <w:t xml:space="preserve"> балл</w:t>
      </w:r>
      <w:r w:rsidR="003D3402" w:rsidRPr="00145886">
        <w:rPr>
          <w:rFonts w:ascii="Times New Roman" w:hAnsi="Times New Roman" w:cs="Times New Roman"/>
          <w:sz w:val="28"/>
          <w:szCs w:val="28"/>
        </w:rPr>
        <w:t>а</w:t>
      </w:r>
      <w:r w:rsidR="00E33CD1" w:rsidRPr="00145886">
        <w:rPr>
          <w:rFonts w:ascii="Times New Roman" w:hAnsi="Times New Roman" w:cs="Times New Roman"/>
          <w:sz w:val="28"/>
          <w:szCs w:val="28"/>
        </w:rPr>
        <w:t>.</w:t>
      </w:r>
      <w:r w:rsidR="00FD5BA4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2F56EB" w:rsidRPr="001458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0951" w:rsidRPr="00145886" w:rsidRDefault="00E33CD1" w:rsidP="002B14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145886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2D1529A" wp14:editId="035AA5A8">
            <wp:extent cx="5883966" cy="4611757"/>
            <wp:effectExtent l="0" t="0" r="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bookmarkEnd w:id="0"/>
    </w:p>
    <w:p w:rsidR="00F76289" w:rsidRPr="00145886" w:rsidRDefault="00F76289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0951" w:rsidRPr="00145886" w:rsidRDefault="00530951" w:rsidP="002B147B">
      <w:pPr>
        <w:pStyle w:val="a3"/>
        <w:numPr>
          <w:ilvl w:val="0"/>
          <w:numId w:val="4"/>
        </w:numPr>
        <w:spacing w:line="360" w:lineRule="auto"/>
        <w:ind w:firstLine="851"/>
        <w:rPr>
          <w:b/>
          <w:sz w:val="28"/>
          <w:szCs w:val="28"/>
        </w:rPr>
      </w:pPr>
      <w:r w:rsidRPr="00145886">
        <w:rPr>
          <w:b/>
          <w:sz w:val="28"/>
          <w:szCs w:val="28"/>
        </w:rPr>
        <w:t>Исполнение бюджета</w:t>
      </w:r>
    </w:p>
    <w:p w:rsidR="00F76289" w:rsidRPr="00145886" w:rsidRDefault="00F76289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64BCF" w:rsidRPr="00145886" w:rsidRDefault="00530951" w:rsidP="00264BC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При проведении мониторинга качества финансового менеджмента в части исполнения </w:t>
      </w:r>
      <w:r w:rsidR="008747FA" w:rsidRPr="00145886">
        <w:rPr>
          <w:rFonts w:ascii="Times New Roman" w:hAnsi="Times New Roman" w:cs="Times New Roman"/>
          <w:sz w:val="28"/>
          <w:szCs w:val="28"/>
        </w:rPr>
        <w:t>бюджета использовались</w:t>
      </w:r>
      <w:r w:rsidRPr="00145886">
        <w:rPr>
          <w:rFonts w:ascii="Times New Roman" w:hAnsi="Times New Roman" w:cs="Times New Roman"/>
          <w:sz w:val="28"/>
          <w:szCs w:val="28"/>
        </w:rPr>
        <w:t xml:space="preserve"> значения следующих показателей:</w:t>
      </w:r>
    </w:p>
    <w:p w:rsidR="00264BCF" w:rsidRPr="00145886" w:rsidRDefault="00264BCF" w:rsidP="00264BC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- </w:t>
      </w:r>
      <w:r w:rsidR="00530951" w:rsidRPr="00145886">
        <w:rPr>
          <w:rFonts w:ascii="Times New Roman" w:hAnsi="Times New Roman" w:cs="Times New Roman"/>
          <w:sz w:val="28"/>
          <w:szCs w:val="28"/>
        </w:rPr>
        <w:t>Отклонение фактического поступления неналоговых доходов от планового объема по главному администратору бюджетных средств (далее – ГАДБ), являющегося ГРБС;</w:t>
      </w:r>
    </w:p>
    <w:p w:rsidR="00264BCF" w:rsidRPr="00145886" w:rsidRDefault="00264BCF" w:rsidP="00264BC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- </w:t>
      </w:r>
      <w:r w:rsidR="00530951" w:rsidRPr="00145886">
        <w:rPr>
          <w:rFonts w:ascii="Times New Roman" w:hAnsi="Times New Roman" w:cs="Times New Roman"/>
          <w:sz w:val="28"/>
          <w:szCs w:val="28"/>
        </w:rPr>
        <w:t>Средний уровень целевых показателей, характеризующих результаты реализации муниципальных программ, координаторами которых являются ГРБС;</w:t>
      </w:r>
    </w:p>
    <w:p w:rsidR="00264BCF" w:rsidRPr="00145886" w:rsidRDefault="00264BCF" w:rsidP="00264BC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530951" w:rsidRPr="00145886">
        <w:rPr>
          <w:rFonts w:ascii="Times New Roman" w:hAnsi="Times New Roman" w:cs="Times New Roman"/>
          <w:sz w:val="28"/>
          <w:szCs w:val="28"/>
        </w:rPr>
        <w:t>Наличие неиспользованных на конец отчетного периода остатков средств бюджета города на лицевых счетах бюджетных, автономных учреждений, подведомственных ГРБС;</w:t>
      </w:r>
    </w:p>
    <w:p w:rsidR="00264BCF" w:rsidRPr="00145886" w:rsidRDefault="00264BCF" w:rsidP="00264BC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- </w:t>
      </w:r>
      <w:r w:rsidR="00A85E82" w:rsidRPr="00145886">
        <w:rPr>
          <w:rFonts w:ascii="Times New Roman" w:hAnsi="Times New Roman" w:cs="Times New Roman"/>
          <w:sz w:val="28"/>
          <w:szCs w:val="28"/>
        </w:rPr>
        <w:t>Доля неисполненных на конец отчетного периода бюджетных ассигнований ГРБС;</w:t>
      </w:r>
    </w:p>
    <w:p w:rsidR="00264BCF" w:rsidRPr="00145886" w:rsidRDefault="00264BCF" w:rsidP="00264BC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- </w:t>
      </w:r>
      <w:r w:rsidR="00530951" w:rsidRPr="00145886">
        <w:rPr>
          <w:rFonts w:ascii="Times New Roman" w:hAnsi="Times New Roman" w:cs="Times New Roman"/>
          <w:sz w:val="28"/>
          <w:szCs w:val="28"/>
        </w:rPr>
        <w:t>Уровень объема средств, полученных бюджетными, автономными учреждениями, подведомственными ГРБС, полученных от предпринимательской и иной приносящей доход деятельности и направленных на осуществление уставной деятельности;</w:t>
      </w:r>
    </w:p>
    <w:p w:rsidR="00264BCF" w:rsidRPr="00145886" w:rsidRDefault="00264BCF" w:rsidP="00264BC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- </w:t>
      </w:r>
      <w:r w:rsidR="00C1731F" w:rsidRPr="00145886">
        <w:rPr>
          <w:rFonts w:ascii="Times New Roman" w:hAnsi="Times New Roman" w:cs="Times New Roman"/>
          <w:sz w:val="28"/>
          <w:szCs w:val="28"/>
        </w:rPr>
        <w:t>Доля руководителей муниципальных учреждений, подведомственных ГРБС для которых оплата труда определяется с учетом результатов достижения ими ключевых показателей эффективности профессиональной деятельности;</w:t>
      </w:r>
    </w:p>
    <w:p w:rsidR="00264BCF" w:rsidRPr="00145886" w:rsidRDefault="00264BCF" w:rsidP="00264BC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- </w:t>
      </w:r>
      <w:r w:rsidR="00530951" w:rsidRPr="00145886">
        <w:rPr>
          <w:rFonts w:ascii="Times New Roman" w:hAnsi="Times New Roman" w:cs="Times New Roman"/>
          <w:sz w:val="28"/>
          <w:szCs w:val="28"/>
        </w:rPr>
        <w:t>Эффективное управление кредиторской задолженностью;</w:t>
      </w:r>
    </w:p>
    <w:p w:rsidR="00934958" w:rsidRPr="00145886" w:rsidRDefault="00264BCF" w:rsidP="00264BC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- </w:t>
      </w:r>
      <w:r w:rsidR="00530951" w:rsidRPr="00145886">
        <w:rPr>
          <w:rFonts w:ascii="Times New Roman" w:hAnsi="Times New Roman" w:cs="Times New Roman"/>
          <w:sz w:val="28"/>
          <w:szCs w:val="28"/>
        </w:rPr>
        <w:t>Эффективное управление муниципальными закупками (порядковое место в рейтинге бюджетной эффективности отрасли управления в разрезе ГРБС по отчету о результатах мониторинга закупок муниципального образования город Ханты-Мансийск за соответствующий отчетный период).</w:t>
      </w:r>
    </w:p>
    <w:p w:rsidR="00EC7802" w:rsidRPr="00145886" w:rsidRDefault="003B03CF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По данным Управления муниципального заказа Администрации города Ханты-Мансийска п</w:t>
      </w:r>
      <w:r w:rsidR="00EC7802" w:rsidRPr="00145886">
        <w:rPr>
          <w:rFonts w:ascii="Times New Roman" w:hAnsi="Times New Roman" w:cs="Times New Roman"/>
          <w:sz w:val="28"/>
          <w:szCs w:val="28"/>
        </w:rPr>
        <w:t xml:space="preserve">ервое место в рейтинге бюджетной эффективности отрасли управления в разрезе ГРБС по отчету о результатах мониторинга закупок муниципального образования город Ханты-Мансийск по </w:t>
      </w:r>
      <w:r w:rsidR="008747FA" w:rsidRPr="00145886">
        <w:rPr>
          <w:rFonts w:ascii="Times New Roman" w:hAnsi="Times New Roman" w:cs="Times New Roman"/>
          <w:sz w:val="28"/>
          <w:szCs w:val="28"/>
        </w:rPr>
        <w:t>итогам за</w:t>
      </w:r>
      <w:r w:rsidR="0067542D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407051" w:rsidRPr="00145886">
        <w:rPr>
          <w:rFonts w:ascii="Times New Roman" w:hAnsi="Times New Roman" w:cs="Times New Roman"/>
          <w:sz w:val="28"/>
          <w:szCs w:val="28"/>
        </w:rPr>
        <w:t>202</w:t>
      </w:r>
      <w:r w:rsidR="00BC5580" w:rsidRPr="00145886">
        <w:rPr>
          <w:rFonts w:ascii="Times New Roman" w:hAnsi="Times New Roman" w:cs="Times New Roman"/>
          <w:sz w:val="28"/>
          <w:szCs w:val="28"/>
        </w:rPr>
        <w:t>4</w:t>
      </w:r>
      <w:r w:rsidR="00EC7802" w:rsidRPr="00145886">
        <w:rPr>
          <w:rFonts w:ascii="Times New Roman" w:hAnsi="Times New Roman" w:cs="Times New Roman"/>
          <w:sz w:val="28"/>
          <w:szCs w:val="28"/>
        </w:rPr>
        <w:t xml:space="preserve"> год занимает</w:t>
      </w:r>
      <w:r w:rsidR="002C18C5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2013D4" w:rsidRPr="00145886">
        <w:rPr>
          <w:rFonts w:ascii="Times New Roman" w:hAnsi="Times New Roman" w:cs="Times New Roman"/>
          <w:sz w:val="28"/>
          <w:szCs w:val="28"/>
        </w:rPr>
        <w:t>Департамент управления финансами Администрации города Ханты-Мансийска</w:t>
      </w:r>
      <w:r w:rsidR="00BA1316" w:rsidRPr="00145886">
        <w:rPr>
          <w:rFonts w:ascii="Times New Roman" w:hAnsi="Times New Roman" w:cs="Times New Roman"/>
          <w:sz w:val="28"/>
          <w:szCs w:val="28"/>
        </w:rPr>
        <w:t xml:space="preserve">. </w:t>
      </w:r>
      <w:r w:rsidR="003757F1" w:rsidRPr="00145886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="00BA1316" w:rsidRPr="00145886">
        <w:rPr>
          <w:rFonts w:ascii="Times New Roman" w:hAnsi="Times New Roman" w:cs="Times New Roman"/>
          <w:sz w:val="28"/>
          <w:szCs w:val="28"/>
        </w:rPr>
        <w:t>образования</w:t>
      </w:r>
      <w:r w:rsidR="003757F1" w:rsidRPr="00145886">
        <w:rPr>
          <w:rFonts w:ascii="Times New Roman" w:hAnsi="Times New Roman" w:cs="Times New Roman"/>
          <w:sz w:val="28"/>
          <w:szCs w:val="28"/>
        </w:rPr>
        <w:t xml:space="preserve"> Администрации города Ханты-Мансийска </w:t>
      </w:r>
      <w:r w:rsidR="0074150C" w:rsidRPr="00145886">
        <w:rPr>
          <w:rFonts w:ascii="Times New Roman" w:hAnsi="Times New Roman" w:cs="Times New Roman"/>
          <w:sz w:val="28"/>
          <w:szCs w:val="28"/>
        </w:rPr>
        <w:t xml:space="preserve">и </w:t>
      </w:r>
      <w:r w:rsidR="002013D4" w:rsidRPr="00145886">
        <w:rPr>
          <w:rFonts w:ascii="Times New Roman" w:hAnsi="Times New Roman" w:cs="Times New Roman"/>
          <w:sz w:val="28"/>
          <w:szCs w:val="28"/>
        </w:rPr>
        <w:t xml:space="preserve">Департамент муниципальной собственности Администрации города Ханты-Мансийска </w:t>
      </w:r>
      <w:r w:rsidRPr="00145886">
        <w:rPr>
          <w:rFonts w:ascii="Times New Roman" w:hAnsi="Times New Roman" w:cs="Times New Roman"/>
          <w:sz w:val="28"/>
          <w:szCs w:val="28"/>
        </w:rPr>
        <w:t>занимают соответственно 2 и 3 места.</w:t>
      </w:r>
    </w:p>
    <w:p w:rsidR="002B0D6D" w:rsidRPr="00145886" w:rsidRDefault="0074150C" w:rsidP="002B0D6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По достижению запланированных значений целевых показателей муниципальных программ по итогам за 202</w:t>
      </w:r>
      <w:r w:rsidR="00BC5580" w:rsidRPr="00145886">
        <w:rPr>
          <w:rFonts w:ascii="Times New Roman" w:hAnsi="Times New Roman" w:cs="Times New Roman"/>
          <w:sz w:val="28"/>
          <w:szCs w:val="28"/>
        </w:rPr>
        <w:t>4</w:t>
      </w:r>
      <w:r w:rsidRPr="00145886">
        <w:rPr>
          <w:rFonts w:ascii="Times New Roman" w:hAnsi="Times New Roman" w:cs="Times New Roman"/>
          <w:sz w:val="28"/>
          <w:szCs w:val="28"/>
        </w:rPr>
        <w:t xml:space="preserve"> год п</w:t>
      </w:r>
      <w:r w:rsidR="002B0D6D" w:rsidRPr="00145886">
        <w:rPr>
          <w:rFonts w:ascii="Times New Roman" w:hAnsi="Times New Roman" w:cs="Times New Roman"/>
          <w:sz w:val="28"/>
          <w:szCs w:val="28"/>
        </w:rPr>
        <w:t xml:space="preserve">о данным Управления </w:t>
      </w:r>
      <w:r w:rsidR="002B0D6D" w:rsidRPr="00145886">
        <w:rPr>
          <w:rFonts w:ascii="Times New Roman" w:hAnsi="Times New Roman" w:cs="Times New Roman"/>
          <w:sz w:val="28"/>
          <w:szCs w:val="28"/>
        </w:rPr>
        <w:lastRenderedPageBreak/>
        <w:t xml:space="preserve">экономического развития и инвестиций Администрации города Ханты-Мансийска </w:t>
      </w:r>
      <w:r w:rsidR="002013D4" w:rsidRPr="00145886">
        <w:rPr>
          <w:rFonts w:ascii="Times New Roman" w:hAnsi="Times New Roman" w:cs="Times New Roman"/>
          <w:sz w:val="28"/>
          <w:szCs w:val="28"/>
        </w:rPr>
        <w:t>все</w:t>
      </w:r>
      <w:r w:rsidR="00BA1316" w:rsidRPr="00145886">
        <w:rPr>
          <w:rFonts w:ascii="Times New Roman" w:hAnsi="Times New Roman" w:cs="Times New Roman"/>
          <w:sz w:val="28"/>
          <w:szCs w:val="28"/>
        </w:rPr>
        <w:t xml:space="preserve"> девят</w:t>
      </w:r>
      <w:r w:rsidR="002013D4" w:rsidRPr="00145886">
        <w:rPr>
          <w:rFonts w:ascii="Times New Roman" w:hAnsi="Times New Roman" w:cs="Times New Roman"/>
          <w:sz w:val="28"/>
          <w:szCs w:val="28"/>
        </w:rPr>
        <w:t>ь</w:t>
      </w:r>
      <w:r w:rsidRPr="00145886">
        <w:rPr>
          <w:rFonts w:ascii="Times New Roman" w:hAnsi="Times New Roman" w:cs="Times New Roman"/>
          <w:sz w:val="28"/>
          <w:szCs w:val="28"/>
        </w:rPr>
        <w:t xml:space="preserve"> ГРБС получили высшую оценку 5 баллов</w:t>
      </w:r>
      <w:r w:rsidR="002013D4" w:rsidRPr="00145886">
        <w:rPr>
          <w:rFonts w:ascii="Times New Roman" w:hAnsi="Times New Roman" w:cs="Times New Roman"/>
          <w:sz w:val="28"/>
          <w:szCs w:val="28"/>
        </w:rPr>
        <w:t xml:space="preserve">, </w:t>
      </w:r>
      <w:r w:rsidR="00BA1316" w:rsidRPr="00145886">
        <w:rPr>
          <w:rFonts w:ascii="Times New Roman" w:hAnsi="Times New Roman" w:cs="Times New Roman"/>
          <w:sz w:val="28"/>
          <w:szCs w:val="28"/>
        </w:rPr>
        <w:t xml:space="preserve">так как средний уровень целевых показателей, характеризующих результаты реализации муниципальных программ </w:t>
      </w:r>
      <w:r w:rsidR="002013D4" w:rsidRPr="00145886">
        <w:rPr>
          <w:rFonts w:ascii="Times New Roman" w:hAnsi="Times New Roman" w:cs="Times New Roman"/>
          <w:sz w:val="28"/>
          <w:szCs w:val="28"/>
        </w:rPr>
        <w:t xml:space="preserve">у всех ГРБС </w:t>
      </w:r>
      <w:r w:rsidR="00BA1316" w:rsidRPr="00145886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2013D4" w:rsidRPr="00145886">
        <w:rPr>
          <w:rFonts w:ascii="Times New Roman" w:hAnsi="Times New Roman" w:cs="Times New Roman"/>
          <w:sz w:val="28"/>
          <w:szCs w:val="28"/>
        </w:rPr>
        <w:t>свыше 95</w:t>
      </w:r>
      <w:r w:rsidR="00BA1316" w:rsidRPr="00145886">
        <w:rPr>
          <w:rFonts w:ascii="Times New Roman" w:hAnsi="Times New Roman" w:cs="Times New Roman"/>
          <w:sz w:val="28"/>
          <w:szCs w:val="28"/>
        </w:rPr>
        <w:t>%.</w:t>
      </w:r>
    </w:p>
    <w:p w:rsidR="00546F54" w:rsidRPr="00145886" w:rsidRDefault="00546F54" w:rsidP="002B0D6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По показателю доля неисполненных на конец отчетного периода бюджетных ассигнований </w:t>
      </w:r>
      <w:r w:rsidR="002013D4" w:rsidRPr="00145886">
        <w:rPr>
          <w:rFonts w:ascii="Times New Roman" w:hAnsi="Times New Roman" w:cs="Times New Roman"/>
          <w:sz w:val="28"/>
          <w:szCs w:val="28"/>
        </w:rPr>
        <w:t>восемь из девяти</w:t>
      </w:r>
      <w:r w:rsidRPr="00145886">
        <w:rPr>
          <w:rFonts w:ascii="Times New Roman" w:hAnsi="Times New Roman" w:cs="Times New Roman"/>
          <w:sz w:val="28"/>
          <w:szCs w:val="28"/>
        </w:rPr>
        <w:t xml:space="preserve"> ГРБС получили высшую оценку 5 баллов, так как остаток бюджетных ассигнований на конец отчетного периода составил менее 5 %.</w:t>
      </w:r>
      <w:r w:rsidR="002013D4" w:rsidRPr="00145886">
        <w:rPr>
          <w:rFonts w:ascii="Times New Roman" w:hAnsi="Times New Roman" w:cs="Times New Roman"/>
          <w:sz w:val="28"/>
          <w:szCs w:val="28"/>
        </w:rPr>
        <w:t xml:space="preserve"> Департамент градостроительства и архитектуры Администрации города Ханты-Мансийска получил низшую оценку 0 баллов, так как остаток бюджетных ассигнований на конец отчетного периода составил 12%.</w:t>
      </w:r>
    </w:p>
    <w:p w:rsidR="005C774F" w:rsidRPr="00145886" w:rsidRDefault="00530951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На</w:t>
      </w:r>
      <w:r w:rsidR="00933B63" w:rsidRPr="00145886">
        <w:rPr>
          <w:rFonts w:ascii="Times New Roman" w:hAnsi="Times New Roman" w:cs="Times New Roman"/>
          <w:sz w:val="28"/>
          <w:szCs w:val="28"/>
        </w:rPr>
        <w:t>ивысшую</w:t>
      </w:r>
      <w:r w:rsidRPr="00145886">
        <w:rPr>
          <w:rFonts w:ascii="Times New Roman" w:hAnsi="Times New Roman" w:cs="Times New Roman"/>
          <w:sz w:val="28"/>
          <w:szCs w:val="28"/>
        </w:rPr>
        <w:t xml:space="preserve"> оценк</w:t>
      </w:r>
      <w:r w:rsidR="001130AB" w:rsidRPr="00145886">
        <w:rPr>
          <w:rFonts w:ascii="Times New Roman" w:hAnsi="Times New Roman" w:cs="Times New Roman"/>
          <w:sz w:val="28"/>
          <w:szCs w:val="28"/>
        </w:rPr>
        <w:t xml:space="preserve">у качества исполнения бюджета </w:t>
      </w:r>
      <w:r w:rsidR="00964F3D" w:rsidRPr="00145886">
        <w:rPr>
          <w:rFonts w:ascii="Times New Roman" w:hAnsi="Times New Roman" w:cs="Times New Roman"/>
          <w:sz w:val="28"/>
          <w:szCs w:val="28"/>
        </w:rPr>
        <w:t>3</w:t>
      </w:r>
      <w:r w:rsidR="00933B63" w:rsidRPr="00145886">
        <w:rPr>
          <w:rFonts w:ascii="Times New Roman" w:hAnsi="Times New Roman" w:cs="Times New Roman"/>
          <w:sz w:val="28"/>
          <w:szCs w:val="28"/>
        </w:rPr>
        <w:t>9</w:t>
      </w:r>
      <w:r w:rsidR="0091662F" w:rsidRPr="00145886">
        <w:rPr>
          <w:rFonts w:ascii="Times New Roman" w:hAnsi="Times New Roman" w:cs="Times New Roman"/>
          <w:sz w:val="28"/>
          <w:szCs w:val="28"/>
        </w:rPr>
        <w:t xml:space="preserve"> из 3</w:t>
      </w:r>
      <w:r w:rsidR="00C1731F" w:rsidRPr="00145886">
        <w:rPr>
          <w:rFonts w:ascii="Times New Roman" w:hAnsi="Times New Roman" w:cs="Times New Roman"/>
          <w:sz w:val="28"/>
          <w:szCs w:val="28"/>
        </w:rPr>
        <w:t>9</w:t>
      </w:r>
      <w:r w:rsidR="0091662F" w:rsidRPr="00145886">
        <w:rPr>
          <w:rFonts w:ascii="Times New Roman" w:hAnsi="Times New Roman" w:cs="Times New Roman"/>
          <w:sz w:val="28"/>
          <w:szCs w:val="28"/>
        </w:rPr>
        <w:t xml:space="preserve"> возможных</w:t>
      </w:r>
      <w:r w:rsidRPr="00145886">
        <w:rPr>
          <w:rFonts w:ascii="Times New Roman" w:hAnsi="Times New Roman" w:cs="Times New Roman"/>
          <w:sz w:val="28"/>
          <w:szCs w:val="28"/>
        </w:rPr>
        <w:t xml:space="preserve"> балл</w:t>
      </w:r>
      <w:r w:rsidR="002C18C5" w:rsidRPr="00145886">
        <w:rPr>
          <w:rFonts w:ascii="Times New Roman" w:hAnsi="Times New Roman" w:cs="Times New Roman"/>
          <w:sz w:val="28"/>
          <w:szCs w:val="28"/>
        </w:rPr>
        <w:t>ов</w:t>
      </w:r>
      <w:r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1130AB" w:rsidRPr="00145886">
        <w:rPr>
          <w:rFonts w:ascii="Times New Roman" w:hAnsi="Times New Roman" w:cs="Times New Roman"/>
          <w:sz w:val="28"/>
          <w:szCs w:val="28"/>
        </w:rPr>
        <w:t>получил</w:t>
      </w:r>
      <w:r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75548D" w:rsidRPr="00145886">
        <w:rPr>
          <w:rFonts w:ascii="Times New Roman" w:hAnsi="Times New Roman" w:cs="Times New Roman"/>
          <w:sz w:val="28"/>
          <w:szCs w:val="28"/>
        </w:rPr>
        <w:t>Департамент управления финансами Администрации города Ханты-Мансийска</w:t>
      </w:r>
      <w:r w:rsidR="00E07E22" w:rsidRPr="00145886">
        <w:rPr>
          <w:rFonts w:ascii="Times New Roman" w:hAnsi="Times New Roman" w:cs="Times New Roman"/>
          <w:sz w:val="28"/>
          <w:szCs w:val="28"/>
        </w:rPr>
        <w:t>.</w:t>
      </w:r>
    </w:p>
    <w:p w:rsidR="00530951" w:rsidRPr="00145886" w:rsidRDefault="00530951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Остальные ГРБС получили следующие оценки качества исполнения бюджета:</w:t>
      </w:r>
      <w:r w:rsidR="009475C4" w:rsidRPr="001458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3B63" w:rsidRPr="00145886" w:rsidRDefault="00933B63" w:rsidP="00933B6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- Дума города Ханты-Мансийска и Счетная палата города Ханты-Мансийска получили по 35 баллов; </w:t>
      </w:r>
    </w:p>
    <w:p w:rsidR="00933B63" w:rsidRPr="00145886" w:rsidRDefault="00933B63" w:rsidP="00933B6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- Департамент образования Администрации города Ханты-Мансийска – 33 балла;</w:t>
      </w:r>
    </w:p>
    <w:p w:rsidR="0075548D" w:rsidRPr="00145886" w:rsidRDefault="0075548D" w:rsidP="0075548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- Департамент муниципальной собственности Администрации города Ханты-Мансийска – </w:t>
      </w:r>
      <w:r w:rsidR="00933B63" w:rsidRPr="00145886">
        <w:rPr>
          <w:rFonts w:ascii="Times New Roman" w:hAnsi="Times New Roman" w:cs="Times New Roman"/>
          <w:sz w:val="28"/>
          <w:szCs w:val="28"/>
        </w:rPr>
        <w:t>27</w:t>
      </w:r>
      <w:r w:rsidRPr="00145886">
        <w:rPr>
          <w:rFonts w:ascii="Times New Roman" w:hAnsi="Times New Roman" w:cs="Times New Roman"/>
          <w:sz w:val="28"/>
          <w:szCs w:val="28"/>
        </w:rPr>
        <w:t xml:space="preserve"> балл</w:t>
      </w:r>
      <w:r w:rsidR="00933B63" w:rsidRPr="00145886">
        <w:rPr>
          <w:rFonts w:ascii="Times New Roman" w:hAnsi="Times New Roman" w:cs="Times New Roman"/>
          <w:sz w:val="28"/>
          <w:szCs w:val="28"/>
        </w:rPr>
        <w:t>ов</w:t>
      </w:r>
      <w:r w:rsidRPr="00145886">
        <w:rPr>
          <w:rFonts w:ascii="Times New Roman" w:hAnsi="Times New Roman" w:cs="Times New Roman"/>
          <w:sz w:val="28"/>
          <w:szCs w:val="28"/>
        </w:rPr>
        <w:t>;</w:t>
      </w:r>
    </w:p>
    <w:p w:rsidR="0075548D" w:rsidRPr="00145886" w:rsidRDefault="0075548D" w:rsidP="0075548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- </w:t>
      </w:r>
      <w:r w:rsidR="00933B63" w:rsidRPr="00145886">
        <w:rPr>
          <w:rFonts w:ascii="Times New Roman" w:hAnsi="Times New Roman" w:cs="Times New Roman"/>
          <w:sz w:val="28"/>
          <w:szCs w:val="28"/>
        </w:rPr>
        <w:t xml:space="preserve">Администрация города Ханты-Мансийска, </w:t>
      </w:r>
      <w:r w:rsidRPr="00145886">
        <w:rPr>
          <w:rFonts w:ascii="Times New Roman" w:hAnsi="Times New Roman" w:cs="Times New Roman"/>
          <w:sz w:val="28"/>
          <w:szCs w:val="28"/>
        </w:rPr>
        <w:t>Управление физической культуры и спорта Администрации города Ханты-Мансийска</w:t>
      </w:r>
      <w:r w:rsidR="00933B63" w:rsidRPr="00145886">
        <w:rPr>
          <w:rFonts w:ascii="Times New Roman" w:hAnsi="Times New Roman" w:cs="Times New Roman"/>
          <w:sz w:val="28"/>
          <w:szCs w:val="28"/>
        </w:rPr>
        <w:t xml:space="preserve"> и Департамент градостроительства и архитектуры Администрации города Ханты-Мансийска получили по 25</w:t>
      </w:r>
      <w:r w:rsidRPr="00145886">
        <w:rPr>
          <w:rFonts w:ascii="Times New Roman" w:hAnsi="Times New Roman" w:cs="Times New Roman"/>
          <w:sz w:val="28"/>
          <w:szCs w:val="28"/>
        </w:rPr>
        <w:t xml:space="preserve"> балл</w:t>
      </w:r>
      <w:r w:rsidR="00933B63" w:rsidRPr="00145886">
        <w:rPr>
          <w:rFonts w:ascii="Times New Roman" w:hAnsi="Times New Roman" w:cs="Times New Roman"/>
          <w:sz w:val="28"/>
          <w:szCs w:val="28"/>
        </w:rPr>
        <w:t>ов</w:t>
      </w:r>
      <w:r w:rsidRPr="00145886">
        <w:rPr>
          <w:rFonts w:ascii="Times New Roman" w:hAnsi="Times New Roman" w:cs="Times New Roman"/>
          <w:sz w:val="28"/>
          <w:szCs w:val="28"/>
        </w:rPr>
        <w:t>;</w:t>
      </w:r>
    </w:p>
    <w:p w:rsidR="000C02B5" w:rsidRPr="00145886" w:rsidRDefault="0075548D" w:rsidP="0075548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- Департамент городского хозяйства Администрации города Ханты-Мансийска – 2</w:t>
      </w:r>
      <w:r w:rsidR="00933B63" w:rsidRPr="00145886">
        <w:rPr>
          <w:rFonts w:ascii="Times New Roman" w:hAnsi="Times New Roman" w:cs="Times New Roman"/>
          <w:sz w:val="28"/>
          <w:szCs w:val="28"/>
        </w:rPr>
        <w:t>3</w:t>
      </w:r>
      <w:r w:rsidRPr="00145886">
        <w:rPr>
          <w:rFonts w:ascii="Times New Roman" w:hAnsi="Times New Roman" w:cs="Times New Roman"/>
          <w:sz w:val="28"/>
          <w:szCs w:val="28"/>
        </w:rPr>
        <w:t xml:space="preserve"> балл</w:t>
      </w:r>
      <w:r w:rsidR="00933B63" w:rsidRPr="00145886">
        <w:rPr>
          <w:rFonts w:ascii="Times New Roman" w:hAnsi="Times New Roman" w:cs="Times New Roman"/>
          <w:sz w:val="28"/>
          <w:szCs w:val="28"/>
        </w:rPr>
        <w:t>а.</w:t>
      </w:r>
      <w:r w:rsidR="000C02B5" w:rsidRPr="001458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6459" w:rsidRPr="00145886" w:rsidRDefault="00D36459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Максимально возможный балл по направлению мониторинга в данной группе показателей составляет </w:t>
      </w:r>
      <w:r w:rsidR="000C02B5" w:rsidRPr="00145886">
        <w:rPr>
          <w:rFonts w:ascii="Times New Roman" w:hAnsi="Times New Roman" w:cs="Times New Roman"/>
          <w:sz w:val="28"/>
          <w:szCs w:val="28"/>
        </w:rPr>
        <w:t>3</w:t>
      </w:r>
      <w:r w:rsidR="00C1731F" w:rsidRPr="00145886">
        <w:rPr>
          <w:rFonts w:ascii="Times New Roman" w:hAnsi="Times New Roman" w:cs="Times New Roman"/>
          <w:sz w:val="28"/>
          <w:szCs w:val="28"/>
        </w:rPr>
        <w:t>9</w:t>
      </w:r>
      <w:r w:rsidRPr="00145886">
        <w:rPr>
          <w:rFonts w:ascii="Times New Roman" w:hAnsi="Times New Roman" w:cs="Times New Roman"/>
          <w:sz w:val="28"/>
          <w:szCs w:val="28"/>
        </w:rPr>
        <w:t>.</w:t>
      </w:r>
    </w:p>
    <w:p w:rsidR="00BD37E8" w:rsidRPr="00145886" w:rsidRDefault="00530951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lastRenderedPageBreak/>
        <w:t>Средняя оценка качества финансового менеджмента по группе показателей «Исполнение бюджета» составила</w:t>
      </w:r>
      <w:r w:rsidR="0075548D" w:rsidRPr="00145886">
        <w:rPr>
          <w:rFonts w:ascii="Times New Roman" w:hAnsi="Times New Roman" w:cs="Times New Roman"/>
          <w:sz w:val="28"/>
          <w:szCs w:val="28"/>
        </w:rPr>
        <w:t xml:space="preserve"> 2</w:t>
      </w:r>
      <w:r w:rsidR="00933B63" w:rsidRPr="00145886">
        <w:rPr>
          <w:rFonts w:ascii="Times New Roman" w:hAnsi="Times New Roman" w:cs="Times New Roman"/>
          <w:sz w:val="28"/>
          <w:szCs w:val="28"/>
        </w:rPr>
        <w:t>9,7</w:t>
      </w:r>
      <w:r w:rsidRPr="00145886">
        <w:rPr>
          <w:rFonts w:ascii="Times New Roman" w:hAnsi="Times New Roman" w:cs="Times New Roman"/>
          <w:sz w:val="28"/>
          <w:szCs w:val="28"/>
        </w:rPr>
        <w:t xml:space="preserve"> балл</w:t>
      </w:r>
      <w:r w:rsidR="003D3402" w:rsidRPr="00145886">
        <w:rPr>
          <w:rFonts w:ascii="Times New Roman" w:hAnsi="Times New Roman" w:cs="Times New Roman"/>
          <w:sz w:val="28"/>
          <w:szCs w:val="28"/>
        </w:rPr>
        <w:t>а</w:t>
      </w:r>
      <w:r w:rsidRPr="00145886">
        <w:rPr>
          <w:rFonts w:ascii="Times New Roman" w:hAnsi="Times New Roman" w:cs="Times New Roman"/>
          <w:sz w:val="28"/>
          <w:szCs w:val="28"/>
        </w:rPr>
        <w:t>.</w:t>
      </w:r>
      <w:r w:rsidR="002F56EB" w:rsidRPr="001458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147B" w:rsidRDefault="001948C4" w:rsidP="00D93E4D">
      <w:pPr>
        <w:pStyle w:val="a3"/>
        <w:spacing w:line="360" w:lineRule="auto"/>
        <w:ind w:left="0"/>
        <w:rPr>
          <w:b/>
          <w:sz w:val="28"/>
          <w:szCs w:val="28"/>
        </w:rPr>
      </w:pPr>
      <w:r w:rsidRPr="00145886">
        <w:rPr>
          <w:noProof/>
          <w:sz w:val="28"/>
          <w:szCs w:val="28"/>
        </w:rPr>
        <w:drawing>
          <wp:inline distT="0" distB="0" distL="0" distR="0" wp14:anchorId="4114E7D4" wp14:editId="5A0E98EA">
            <wp:extent cx="5883966" cy="4611757"/>
            <wp:effectExtent l="0" t="0" r="0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145886" w:rsidRPr="00145886" w:rsidRDefault="00145886" w:rsidP="00D93E4D">
      <w:pPr>
        <w:pStyle w:val="a3"/>
        <w:spacing w:line="360" w:lineRule="auto"/>
        <w:ind w:left="0"/>
        <w:rPr>
          <w:b/>
          <w:sz w:val="28"/>
          <w:szCs w:val="28"/>
        </w:rPr>
      </w:pPr>
    </w:p>
    <w:p w:rsidR="00D36459" w:rsidRPr="00145886" w:rsidRDefault="0083203E" w:rsidP="002B147B">
      <w:pPr>
        <w:pStyle w:val="a3"/>
        <w:numPr>
          <w:ilvl w:val="0"/>
          <w:numId w:val="4"/>
        </w:numPr>
        <w:spacing w:line="360" w:lineRule="auto"/>
        <w:ind w:firstLine="851"/>
        <w:rPr>
          <w:b/>
          <w:sz w:val="28"/>
          <w:szCs w:val="28"/>
        </w:rPr>
      </w:pPr>
      <w:r w:rsidRPr="00145886">
        <w:rPr>
          <w:b/>
          <w:sz w:val="28"/>
          <w:szCs w:val="28"/>
        </w:rPr>
        <w:t>Учет и отчетность</w:t>
      </w:r>
    </w:p>
    <w:p w:rsidR="00F76289" w:rsidRPr="00145886" w:rsidRDefault="00F76289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975BD" w:rsidRPr="00145886" w:rsidRDefault="007975BD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При проведении Мониторинга по группе показателей «Учет и </w:t>
      </w:r>
      <w:r w:rsidR="00D93E4D" w:rsidRPr="00145886">
        <w:rPr>
          <w:rFonts w:ascii="Times New Roman" w:hAnsi="Times New Roman" w:cs="Times New Roman"/>
          <w:sz w:val="28"/>
          <w:szCs w:val="28"/>
        </w:rPr>
        <w:t>отчетность» использовались</w:t>
      </w:r>
      <w:r w:rsidRPr="00145886">
        <w:rPr>
          <w:rFonts w:ascii="Times New Roman" w:hAnsi="Times New Roman" w:cs="Times New Roman"/>
          <w:sz w:val="28"/>
          <w:szCs w:val="28"/>
        </w:rPr>
        <w:t xml:space="preserve"> значения следующих показателей:</w:t>
      </w:r>
    </w:p>
    <w:p w:rsidR="007975BD" w:rsidRPr="00145886" w:rsidRDefault="007975BD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- Своевременность предоставления месячной, квартальной и годовой бюджетной отчетности (количество дней </w:t>
      </w:r>
      <w:r w:rsidR="00D93E4D" w:rsidRPr="00145886">
        <w:rPr>
          <w:rFonts w:ascii="Times New Roman" w:hAnsi="Times New Roman" w:cs="Times New Roman"/>
          <w:sz w:val="28"/>
          <w:szCs w:val="28"/>
        </w:rPr>
        <w:t>отклонения представления</w:t>
      </w:r>
      <w:r w:rsidRPr="00145886">
        <w:rPr>
          <w:rFonts w:ascii="Times New Roman" w:hAnsi="Times New Roman" w:cs="Times New Roman"/>
          <w:sz w:val="28"/>
          <w:szCs w:val="28"/>
        </w:rPr>
        <w:t xml:space="preserve"> в Департамент управления финансами </w:t>
      </w:r>
      <w:r w:rsidR="00374CFE" w:rsidRPr="00145886">
        <w:rPr>
          <w:rFonts w:ascii="Times New Roman" w:hAnsi="Times New Roman" w:cs="Times New Roman"/>
          <w:sz w:val="28"/>
          <w:szCs w:val="28"/>
        </w:rPr>
        <w:t xml:space="preserve">Администрации города Ханты-Мансийска </w:t>
      </w:r>
      <w:r w:rsidRPr="00145886">
        <w:rPr>
          <w:rFonts w:ascii="Times New Roman" w:hAnsi="Times New Roman" w:cs="Times New Roman"/>
          <w:sz w:val="28"/>
          <w:szCs w:val="28"/>
        </w:rPr>
        <w:t>бюджетной отчетности ГРБС от установленной даты);</w:t>
      </w:r>
    </w:p>
    <w:p w:rsidR="007975BD" w:rsidRPr="00145886" w:rsidRDefault="007975BD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lastRenderedPageBreak/>
        <w:t xml:space="preserve">- Качество предоставленных ГРБС установленных форм годовой квартальной отчетности (количество возвратов на доработку представленной ГРБС </w:t>
      </w:r>
      <w:r w:rsidR="00D93E4D" w:rsidRPr="00145886">
        <w:rPr>
          <w:rFonts w:ascii="Times New Roman" w:hAnsi="Times New Roman" w:cs="Times New Roman"/>
          <w:sz w:val="28"/>
          <w:szCs w:val="28"/>
        </w:rPr>
        <w:t>бюджетной отчетности</w:t>
      </w:r>
      <w:r w:rsidRPr="00145886">
        <w:rPr>
          <w:rFonts w:ascii="Times New Roman" w:hAnsi="Times New Roman" w:cs="Times New Roman"/>
          <w:sz w:val="28"/>
          <w:szCs w:val="28"/>
        </w:rPr>
        <w:t>);</w:t>
      </w:r>
    </w:p>
    <w:p w:rsidR="007975BD" w:rsidRPr="00145886" w:rsidRDefault="007975BD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- Удельный вес муниципальных учреждений, подведомственных ГРБС, </w:t>
      </w:r>
      <w:r w:rsidR="00D93E4D" w:rsidRPr="00145886">
        <w:rPr>
          <w:rFonts w:ascii="Times New Roman" w:hAnsi="Times New Roman" w:cs="Times New Roman"/>
          <w:sz w:val="28"/>
          <w:szCs w:val="28"/>
        </w:rPr>
        <w:t>разместивших информацию</w:t>
      </w:r>
      <w:r w:rsidRPr="00145886">
        <w:rPr>
          <w:rFonts w:ascii="Times New Roman" w:hAnsi="Times New Roman" w:cs="Times New Roman"/>
          <w:sz w:val="28"/>
          <w:szCs w:val="28"/>
        </w:rPr>
        <w:t xml:space="preserve"> на сайте </w:t>
      </w:r>
      <w:r w:rsidR="00D93E4D" w:rsidRPr="00145886">
        <w:rPr>
          <w:rFonts w:ascii="Times New Roman" w:hAnsi="Times New Roman" w:cs="Times New Roman"/>
          <w:sz w:val="28"/>
          <w:szCs w:val="28"/>
        </w:rPr>
        <w:t>www.bus.gov.ru в</w:t>
      </w:r>
      <w:r w:rsidRPr="00145886">
        <w:rPr>
          <w:rFonts w:ascii="Times New Roman" w:hAnsi="Times New Roman" w:cs="Times New Roman"/>
          <w:sz w:val="28"/>
          <w:szCs w:val="28"/>
        </w:rPr>
        <w:t xml:space="preserve"> сети Интернет, соответствующую требованиям Министерства финансов Р</w:t>
      </w:r>
      <w:r w:rsidR="001968FB" w:rsidRPr="00145886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145886">
        <w:rPr>
          <w:rFonts w:ascii="Times New Roman" w:hAnsi="Times New Roman" w:cs="Times New Roman"/>
          <w:sz w:val="28"/>
          <w:szCs w:val="28"/>
        </w:rPr>
        <w:t>Ф</w:t>
      </w:r>
      <w:r w:rsidR="001968FB" w:rsidRPr="00145886">
        <w:rPr>
          <w:rFonts w:ascii="Times New Roman" w:hAnsi="Times New Roman" w:cs="Times New Roman"/>
          <w:sz w:val="28"/>
          <w:szCs w:val="28"/>
        </w:rPr>
        <w:t>едерации от 21.07.2011 года №86н</w:t>
      </w:r>
      <w:r w:rsidR="00C977B0" w:rsidRPr="00145886">
        <w:rPr>
          <w:rFonts w:ascii="Times New Roman" w:hAnsi="Times New Roman" w:cs="Times New Roman"/>
          <w:sz w:val="28"/>
          <w:szCs w:val="28"/>
        </w:rPr>
        <w:t>.</w:t>
      </w:r>
    </w:p>
    <w:p w:rsidR="003B1930" w:rsidRPr="00145886" w:rsidRDefault="001D2950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Показатель своевременности предоставления месячной, квартальной и годовой бюджетной отчетности у </w:t>
      </w:r>
      <w:r w:rsidR="006660E8" w:rsidRPr="00145886">
        <w:rPr>
          <w:rFonts w:ascii="Times New Roman" w:hAnsi="Times New Roman" w:cs="Times New Roman"/>
          <w:sz w:val="28"/>
          <w:szCs w:val="28"/>
        </w:rPr>
        <w:t>семи</w:t>
      </w:r>
      <w:r w:rsidR="006442CD" w:rsidRPr="00145886">
        <w:rPr>
          <w:rFonts w:ascii="Times New Roman" w:hAnsi="Times New Roman" w:cs="Times New Roman"/>
          <w:sz w:val="28"/>
          <w:szCs w:val="28"/>
        </w:rPr>
        <w:t xml:space="preserve"> из девяти</w:t>
      </w:r>
      <w:r w:rsidRPr="00145886">
        <w:rPr>
          <w:rFonts w:ascii="Times New Roman" w:hAnsi="Times New Roman" w:cs="Times New Roman"/>
          <w:sz w:val="28"/>
          <w:szCs w:val="28"/>
        </w:rPr>
        <w:t xml:space="preserve"> ГРБС находится на выс</w:t>
      </w:r>
      <w:r w:rsidR="006442CD" w:rsidRPr="00145886">
        <w:rPr>
          <w:rFonts w:ascii="Times New Roman" w:hAnsi="Times New Roman" w:cs="Times New Roman"/>
          <w:sz w:val="28"/>
          <w:szCs w:val="28"/>
        </w:rPr>
        <w:t xml:space="preserve">оком уровне, так как ими </w:t>
      </w:r>
      <w:r w:rsidRPr="00145886">
        <w:rPr>
          <w:rFonts w:ascii="Times New Roman" w:hAnsi="Times New Roman" w:cs="Times New Roman"/>
          <w:sz w:val="28"/>
          <w:szCs w:val="28"/>
        </w:rPr>
        <w:t xml:space="preserve">не было </w:t>
      </w:r>
      <w:r w:rsidR="006442CD" w:rsidRPr="00145886">
        <w:rPr>
          <w:rFonts w:ascii="Times New Roman" w:hAnsi="Times New Roman" w:cs="Times New Roman"/>
          <w:sz w:val="28"/>
          <w:szCs w:val="28"/>
        </w:rPr>
        <w:t xml:space="preserve">допущено </w:t>
      </w:r>
      <w:r w:rsidRPr="00145886">
        <w:rPr>
          <w:rFonts w:ascii="Times New Roman" w:hAnsi="Times New Roman" w:cs="Times New Roman"/>
          <w:sz w:val="28"/>
          <w:szCs w:val="28"/>
        </w:rPr>
        <w:t>отклонений представления отчетности от плановой даты. Им присвоена наивысшая оценка 4 балла.</w:t>
      </w:r>
      <w:r w:rsidR="00A77D4F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6442CD" w:rsidRPr="00145886">
        <w:rPr>
          <w:rFonts w:ascii="Times New Roman" w:hAnsi="Times New Roman" w:cs="Times New Roman"/>
          <w:sz w:val="28"/>
          <w:szCs w:val="28"/>
        </w:rPr>
        <w:t>Департамент образования Администрации города Ханты-Мансийска</w:t>
      </w:r>
      <w:r w:rsidR="006660E8" w:rsidRPr="00145886">
        <w:rPr>
          <w:rFonts w:ascii="Times New Roman" w:hAnsi="Times New Roman" w:cs="Times New Roman"/>
          <w:sz w:val="28"/>
          <w:szCs w:val="28"/>
        </w:rPr>
        <w:t xml:space="preserve"> и Управление физической культуры и спорта Администрации города Ханты-Мансийска </w:t>
      </w:r>
      <w:r w:rsidR="006442CD" w:rsidRPr="00145886">
        <w:rPr>
          <w:rFonts w:ascii="Times New Roman" w:hAnsi="Times New Roman" w:cs="Times New Roman"/>
          <w:sz w:val="28"/>
          <w:szCs w:val="28"/>
        </w:rPr>
        <w:t>получил</w:t>
      </w:r>
      <w:r w:rsidR="006660E8" w:rsidRPr="00145886">
        <w:rPr>
          <w:rFonts w:ascii="Times New Roman" w:hAnsi="Times New Roman" w:cs="Times New Roman"/>
          <w:sz w:val="28"/>
          <w:szCs w:val="28"/>
        </w:rPr>
        <w:t>и</w:t>
      </w:r>
      <w:r w:rsidR="006442CD" w:rsidRPr="00145886">
        <w:rPr>
          <w:rFonts w:ascii="Times New Roman" w:hAnsi="Times New Roman" w:cs="Times New Roman"/>
          <w:sz w:val="28"/>
          <w:szCs w:val="28"/>
        </w:rPr>
        <w:t xml:space="preserve"> 1 балл, допустив отклонение от установленной даты менее чем 3 дня. </w:t>
      </w:r>
    </w:p>
    <w:p w:rsidR="00A8194B" w:rsidRPr="00145886" w:rsidRDefault="00A8194B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Показатель качества предоставленных ГРБС установле</w:t>
      </w:r>
      <w:r w:rsidR="001D2950" w:rsidRPr="00145886">
        <w:rPr>
          <w:rFonts w:ascii="Times New Roman" w:hAnsi="Times New Roman" w:cs="Times New Roman"/>
          <w:sz w:val="28"/>
          <w:szCs w:val="28"/>
        </w:rPr>
        <w:t xml:space="preserve">нных форм годовой отчетности у </w:t>
      </w:r>
      <w:r w:rsidR="00A77D4F" w:rsidRPr="00145886">
        <w:rPr>
          <w:rFonts w:ascii="Times New Roman" w:hAnsi="Times New Roman" w:cs="Times New Roman"/>
          <w:sz w:val="28"/>
          <w:szCs w:val="28"/>
        </w:rPr>
        <w:t xml:space="preserve">всех </w:t>
      </w:r>
      <w:r w:rsidRPr="00145886">
        <w:rPr>
          <w:rFonts w:ascii="Times New Roman" w:hAnsi="Times New Roman" w:cs="Times New Roman"/>
          <w:sz w:val="28"/>
          <w:szCs w:val="28"/>
        </w:rPr>
        <w:t>ГРБС находится на среднем уровне, т.к</w:t>
      </w:r>
      <w:r w:rsidR="00A8709F" w:rsidRPr="00145886">
        <w:rPr>
          <w:rFonts w:ascii="Times New Roman" w:hAnsi="Times New Roman" w:cs="Times New Roman"/>
          <w:sz w:val="28"/>
          <w:szCs w:val="28"/>
        </w:rPr>
        <w:t>.</w:t>
      </w:r>
      <w:r w:rsidRPr="00145886">
        <w:rPr>
          <w:rFonts w:ascii="Times New Roman" w:hAnsi="Times New Roman" w:cs="Times New Roman"/>
          <w:sz w:val="28"/>
          <w:szCs w:val="28"/>
        </w:rPr>
        <w:t xml:space="preserve"> количество возвратов на доработку бюдж</w:t>
      </w:r>
      <w:r w:rsidR="008C7D98" w:rsidRPr="00145886">
        <w:rPr>
          <w:rFonts w:ascii="Times New Roman" w:hAnsi="Times New Roman" w:cs="Times New Roman"/>
          <w:sz w:val="28"/>
          <w:szCs w:val="28"/>
        </w:rPr>
        <w:t>е</w:t>
      </w:r>
      <w:r w:rsidR="00A77D4F" w:rsidRPr="00145886">
        <w:rPr>
          <w:rFonts w:ascii="Times New Roman" w:hAnsi="Times New Roman" w:cs="Times New Roman"/>
          <w:sz w:val="28"/>
          <w:szCs w:val="28"/>
        </w:rPr>
        <w:t>тной отчетности составило от 1-3</w:t>
      </w:r>
      <w:r w:rsidR="008C7D98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Pr="00145886">
        <w:rPr>
          <w:rFonts w:ascii="Times New Roman" w:hAnsi="Times New Roman" w:cs="Times New Roman"/>
          <w:sz w:val="28"/>
          <w:szCs w:val="28"/>
        </w:rPr>
        <w:t xml:space="preserve">раз. </w:t>
      </w:r>
    </w:p>
    <w:p w:rsidR="00F00318" w:rsidRPr="00145886" w:rsidRDefault="00F00318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По показателю у</w:t>
      </w:r>
      <w:r w:rsidR="001968FB" w:rsidRPr="00145886">
        <w:rPr>
          <w:rFonts w:ascii="Times New Roman" w:hAnsi="Times New Roman" w:cs="Times New Roman"/>
          <w:sz w:val="28"/>
          <w:szCs w:val="28"/>
        </w:rPr>
        <w:t>дельн</w:t>
      </w:r>
      <w:r w:rsidRPr="00145886">
        <w:rPr>
          <w:rFonts w:ascii="Times New Roman" w:hAnsi="Times New Roman" w:cs="Times New Roman"/>
          <w:sz w:val="28"/>
          <w:szCs w:val="28"/>
        </w:rPr>
        <w:t>ого</w:t>
      </w:r>
      <w:r w:rsidR="001968FB" w:rsidRPr="00145886">
        <w:rPr>
          <w:rFonts w:ascii="Times New Roman" w:hAnsi="Times New Roman" w:cs="Times New Roman"/>
          <w:sz w:val="28"/>
          <w:szCs w:val="28"/>
        </w:rPr>
        <w:t xml:space="preserve"> вес</w:t>
      </w:r>
      <w:r w:rsidRPr="00145886">
        <w:rPr>
          <w:rFonts w:ascii="Times New Roman" w:hAnsi="Times New Roman" w:cs="Times New Roman"/>
          <w:sz w:val="28"/>
          <w:szCs w:val="28"/>
        </w:rPr>
        <w:t>а</w:t>
      </w:r>
      <w:r w:rsidR="001968FB" w:rsidRPr="00145886">
        <w:rPr>
          <w:rFonts w:ascii="Times New Roman" w:hAnsi="Times New Roman" w:cs="Times New Roman"/>
          <w:sz w:val="28"/>
          <w:szCs w:val="28"/>
        </w:rPr>
        <w:t xml:space="preserve"> муниципальных учреждений, подведомственных ГРБС, </w:t>
      </w:r>
      <w:r w:rsidR="00B72636" w:rsidRPr="00145886">
        <w:rPr>
          <w:rFonts w:ascii="Times New Roman" w:hAnsi="Times New Roman" w:cs="Times New Roman"/>
          <w:sz w:val="28"/>
          <w:szCs w:val="28"/>
        </w:rPr>
        <w:t>разместивших информацию</w:t>
      </w:r>
      <w:r w:rsidR="001968FB" w:rsidRPr="00145886">
        <w:rPr>
          <w:rFonts w:ascii="Times New Roman" w:hAnsi="Times New Roman" w:cs="Times New Roman"/>
          <w:sz w:val="28"/>
          <w:szCs w:val="28"/>
        </w:rPr>
        <w:t xml:space="preserve"> на сайте </w:t>
      </w:r>
      <w:r w:rsidR="00B72636" w:rsidRPr="00145886">
        <w:rPr>
          <w:rFonts w:ascii="Times New Roman" w:hAnsi="Times New Roman" w:cs="Times New Roman"/>
          <w:sz w:val="28"/>
          <w:szCs w:val="28"/>
        </w:rPr>
        <w:t>www.bus.gov.ru в</w:t>
      </w:r>
      <w:r w:rsidR="001968FB" w:rsidRPr="00145886">
        <w:rPr>
          <w:rFonts w:ascii="Times New Roman" w:hAnsi="Times New Roman" w:cs="Times New Roman"/>
          <w:sz w:val="28"/>
          <w:szCs w:val="28"/>
        </w:rPr>
        <w:t xml:space="preserve"> сети Интернет, соответствующую требованиям </w:t>
      </w:r>
      <w:r w:rsidRPr="00145886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="001968FB" w:rsidRPr="00145886">
        <w:rPr>
          <w:rFonts w:ascii="Times New Roman" w:hAnsi="Times New Roman" w:cs="Times New Roman"/>
          <w:sz w:val="28"/>
          <w:szCs w:val="28"/>
        </w:rPr>
        <w:t>Министерства финансов Р</w:t>
      </w:r>
      <w:r w:rsidRPr="00145886">
        <w:rPr>
          <w:rFonts w:ascii="Times New Roman" w:hAnsi="Times New Roman" w:cs="Times New Roman"/>
          <w:sz w:val="28"/>
          <w:szCs w:val="28"/>
        </w:rPr>
        <w:t xml:space="preserve">оссийской Федерации от 21.07.2011 № 86н </w:t>
      </w:r>
      <w:r w:rsidR="006660E8" w:rsidRPr="00145886">
        <w:rPr>
          <w:rFonts w:ascii="Times New Roman" w:hAnsi="Times New Roman" w:cs="Times New Roman"/>
          <w:sz w:val="28"/>
          <w:szCs w:val="28"/>
        </w:rPr>
        <w:t>восемь</w:t>
      </w:r>
      <w:r w:rsidR="006442CD" w:rsidRPr="00145886">
        <w:rPr>
          <w:rFonts w:ascii="Times New Roman" w:hAnsi="Times New Roman" w:cs="Times New Roman"/>
          <w:sz w:val="28"/>
          <w:szCs w:val="28"/>
        </w:rPr>
        <w:t xml:space="preserve"> из девяти</w:t>
      </w:r>
      <w:r w:rsidR="001968FB" w:rsidRPr="00145886">
        <w:rPr>
          <w:rFonts w:ascii="Times New Roman" w:hAnsi="Times New Roman" w:cs="Times New Roman"/>
          <w:sz w:val="28"/>
          <w:szCs w:val="28"/>
        </w:rPr>
        <w:t xml:space="preserve"> ГРБС</w:t>
      </w:r>
      <w:r w:rsidR="006D4C8F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Pr="00145886">
        <w:rPr>
          <w:rFonts w:ascii="Times New Roman" w:hAnsi="Times New Roman" w:cs="Times New Roman"/>
          <w:sz w:val="28"/>
          <w:szCs w:val="28"/>
        </w:rPr>
        <w:t xml:space="preserve">получили </w:t>
      </w:r>
      <w:r w:rsidR="00D37FB3" w:rsidRPr="00145886">
        <w:rPr>
          <w:rFonts w:ascii="Times New Roman" w:hAnsi="Times New Roman" w:cs="Times New Roman"/>
          <w:sz w:val="28"/>
          <w:szCs w:val="28"/>
        </w:rPr>
        <w:t>высшую</w:t>
      </w:r>
      <w:r w:rsidRPr="00145886">
        <w:rPr>
          <w:rFonts w:ascii="Times New Roman" w:hAnsi="Times New Roman" w:cs="Times New Roman"/>
          <w:sz w:val="28"/>
          <w:szCs w:val="28"/>
        </w:rPr>
        <w:t xml:space="preserve"> оценку </w:t>
      </w:r>
      <w:r w:rsidR="00D37FB3" w:rsidRPr="00145886">
        <w:rPr>
          <w:rFonts w:ascii="Times New Roman" w:hAnsi="Times New Roman" w:cs="Times New Roman"/>
          <w:sz w:val="28"/>
          <w:szCs w:val="28"/>
        </w:rPr>
        <w:t>4</w:t>
      </w:r>
      <w:r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D37FB3" w:rsidRPr="00145886">
        <w:rPr>
          <w:rFonts w:ascii="Times New Roman" w:hAnsi="Times New Roman" w:cs="Times New Roman"/>
          <w:sz w:val="28"/>
          <w:szCs w:val="28"/>
        </w:rPr>
        <w:t>балла, в связи с</w:t>
      </w:r>
      <w:r w:rsidR="006442CD" w:rsidRPr="00145886">
        <w:rPr>
          <w:rFonts w:ascii="Times New Roman" w:hAnsi="Times New Roman" w:cs="Times New Roman"/>
          <w:sz w:val="28"/>
          <w:szCs w:val="28"/>
        </w:rPr>
        <w:t xml:space="preserve"> полным и</w:t>
      </w:r>
      <w:r w:rsidR="00D37FB3" w:rsidRPr="00145886">
        <w:rPr>
          <w:rFonts w:ascii="Times New Roman" w:hAnsi="Times New Roman" w:cs="Times New Roman"/>
          <w:sz w:val="28"/>
          <w:szCs w:val="28"/>
        </w:rPr>
        <w:t xml:space="preserve"> своевременным</w:t>
      </w:r>
      <w:r w:rsidR="00A12D08" w:rsidRPr="00145886">
        <w:rPr>
          <w:rFonts w:ascii="Times New Roman" w:hAnsi="Times New Roman" w:cs="Times New Roman"/>
          <w:sz w:val="28"/>
          <w:szCs w:val="28"/>
        </w:rPr>
        <w:t xml:space="preserve"> размещени</w:t>
      </w:r>
      <w:r w:rsidR="00D37FB3" w:rsidRPr="00145886">
        <w:rPr>
          <w:rFonts w:ascii="Times New Roman" w:hAnsi="Times New Roman" w:cs="Times New Roman"/>
          <w:sz w:val="28"/>
          <w:szCs w:val="28"/>
        </w:rPr>
        <w:t>ем</w:t>
      </w:r>
      <w:r w:rsidR="00A12D08" w:rsidRPr="00145886">
        <w:rPr>
          <w:rFonts w:ascii="Times New Roman" w:hAnsi="Times New Roman" w:cs="Times New Roman"/>
          <w:sz w:val="28"/>
          <w:szCs w:val="28"/>
        </w:rPr>
        <w:t xml:space="preserve"> информации.</w:t>
      </w:r>
      <w:r w:rsidR="00C65A8B" w:rsidRPr="00145886">
        <w:rPr>
          <w:rFonts w:ascii="Times New Roman" w:hAnsi="Times New Roman" w:cs="Times New Roman"/>
          <w:sz w:val="28"/>
          <w:szCs w:val="28"/>
        </w:rPr>
        <w:t xml:space="preserve"> Департамент образования Администрации города Ханты-Мансийска</w:t>
      </w:r>
      <w:r w:rsidR="000A6E02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C65A8B" w:rsidRPr="00145886">
        <w:rPr>
          <w:rFonts w:ascii="Times New Roman" w:hAnsi="Times New Roman" w:cs="Times New Roman"/>
          <w:sz w:val="28"/>
          <w:szCs w:val="28"/>
        </w:rPr>
        <w:t xml:space="preserve">получил низшую оценку 0 баллов, так как </w:t>
      </w:r>
      <w:r w:rsidR="00C65A8B" w:rsidRPr="00145886">
        <w:rPr>
          <w:rFonts w:ascii="Times New Roman" w:eastAsia="Calibri" w:hAnsi="Times New Roman" w:cs="Times New Roman"/>
          <w:sz w:val="28"/>
          <w:szCs w:val="28"/>
        </w:rPr>
        <w:t xml:space="preserve">удельный вес муниципальных учреждений, подведомственных ГРБС, разместивших информацию на сайте </w:t>
      </w:r>
      <w:hyperlink r:id="rId12" w:history="1">
        <w:r w:rsidR="008372B5" w:rsidRPr="00145886">
          <w:rPr>
            <w:rStyle w:val="ac"/>
            <w:rFonts w:ascii="Times New Roman" w:eastAsia="Calibri" w:hAnsi="Times New Roman" w:cs="Times New Roman"/>
            <w:sz w:val="28"/>
            <w:szCs w:val="28"/>
            <w:lang w:val="en-US"/>
          </w:rPr>
          <w:t>www</w:t>
        </w:r>
        <w:r w:rsidR="008372B5" w:rsidRPr="00145886">
          <w:rPr>
            <w:rStyle w:val="ac"/>
            <w:rFonts w:ascii="Times New Roman" w:eastAsia="Calibri" w:hAnsi="Times New Roman" w:cs="Times New Roman"/>
            <w:sz w:val="28"/>
            <w:szCs w:val="28"/>
          </w:rPr>
          <w:t>.</w:t>
        </w:r>
        <w:r w:rsidR="008372B5" w:rsidRPr="00145886">
          <w:rPr>
            <w:rStyle w:val="ac"/>
            <w:rFonts w:ascii="Times New Roman" w:eastAsia="Calibri" w:hAnsi="Times New Roman" w:cs="Times New Roman"/>
            <w:sz w:val="28"/>
            <w:szCs w:val="28"/>
            <w:lang w:val="en-US"/>
          </w:rPr>
          <w:t>bus</w:t>
        </w:r>
        <w:r w:rsidR="008372B5" w:rsidRPr="00145886">
          <w:rPr>
            <w:rStyle w:val="ac"/>
            <w:rFonts w:ascii="Times New Roman" w:eastAsia="Calibri" w:hAnsi="Times New Roman" w:cs="Times New Roman"/>
            <w:sz w:val="28"/>
            <w:szCs w:val="28"/>
          </w:rPr>
          <w:t>.</w:t>
        </w:r>
        <w:proofErr w:type="spellStart"/>
        <w:r w:rsidR="008372B5" w:rsidRPr="00145886">
          <w:rPr>
            <w:rStyle w:val="ac"/>
            <w:rFonts w:ascii="Times New Roman" w:eastAsia="Calibri" w:hAnsi="Times New Roman" w:cs="Times New Roman"/>
            <w:sz w:val="28"/>
            <w:szCs w:val="28"/>
            <w:lang w:val="en-US"/>
          </w:rPr>
          <w:t>gov</w:t>
        </w:r>
        <w:proofErr w:type="spellEnd"/>
        <w:r w:rsidR="008372B5" w:rsidRPr="00145886">
          <w:rPr>
            <w:rStyle w:val="ac"/>
            <w:rFonts w:ascii="Times New Roman" w:eastAsia="Calibri" w:hAnsi="Times New Roman" w:cs="Times New Roman"/>
            <w:sz w:val="28"/>
            <w:szCs w:val="28"/>
          </w:rPr>
          <w:t>.</w:t>
        </w:r>
        <w:proofErr w:type="spellStart"/>
        <w:r w:rsidR="008372B5" w:rsidRPr="00145886">
          <w:rPr>
            <w:rStyle w:val="ac"/>
            <w:rFonts w:ascii="Times New Roman" w:eastAsia="Calibri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C65A8B" w:rsidRPr="00145886">
        <w:rPr>
          <w:rFonts w:ascii="Times New Roman" w:eastAsia="Calibri" w:hAnsi="Times New Roman" w:cs="Times New Roman"/>
          <w:sz w:val="28"/>
          <w:szCs w:val="28"/>
        </w:rPr>
        <w:t xml:space="preserve"> в сети Интернет</w:t>
      </w:r>
      <w:r w:rsidR="00C65A8B" w:rsidRPr="00145886">
        <w:rPr>
          <w:rFonts w:ascii="Times New Roman" w:hAnsi="Times New Roman" w:cs="Times New Roman"/>
          <w:sz w:val="28"/>
          <w:szCs w:val="28"/>
        </w:rPr>
        <w:t xml:space="preserve"> соответствующую требованиям, составил</w:t>
      </w:r>
      <w:r w:rsidR="000A6E02" w:rsidRPr="00145886">
        <w:rPr>
          <w:rFonts w:ascii="Times New Roman" w:hAnsi="Times New Roman" w:cs="Times New Roman"/>
          <w:sz w:val="28"/>
          <w:szCs w:val="28"/>
        </w:rPr>
        <w:t xml:space="preserve"> менее 100</w:t>
      </w:r>
      <w:r w:rsidR="00C65A8B" w:rsidRPr="00145886">
        <w:rPr>
          <w:rFonts w:ascii="Times New Roman" w:hAnsi="Times New Roman" w:cs="Times New Roman"/>
          <w:sz w:val="28"/>
          <w:szCs w:val="28"/>
        </w:rPr>
        <w:t>%.</w:t>
      </w:r>
    </w:p>
    <w:p w:rsidR="00BD37E8" w:rsidRPr="00145886" w:rsidRDefault="003B66F8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lastRenderedPageBreak/>
        <w:t>Максимально возможный балл по направлению мониторинга в данной</w:t>
      </w:r>
      <w:r w:rsidR="008908B8" w:rsidRPr="00145886">
        <w:rPr>
          <w:rFonts w:ascii="Times New Roman" w:hAnsi="Times New Roman" w:cs="Times New Roman"/>
          <w:sz w:val="28"/>
          <w:szCs w:val="28"/>
        </w:rPr>
        <w:t xml:space="preserve"> группе показателей составляет 12</w:t>
      </w:r>
      <w:r w:rsidR="00ED0432" w:rsidRPr="00145886">
        <w:rPr>
          <w:rFonts w:ascii="Times New Roman" w:hAnsi="Times New Roman" w:cs="Times New Roman"/>
          <w:sz w:val="28"/>
          <w:szCs w:val="28"/>
        </w:rPr>
        <w:t xml:space="preserve"> баллов</w:t>
      </w:r>
      <w:r w:rsidRPr="00145886">
        <w:rPr>
          <w:rFonts w:ascii="Times New Roman" w:hAnsi="Times New Roman" w:cs="Times New Roman"/>
          <w:sz w:val="28"/>
          <w:szCs w:val="28"/>
        </w:rPr>
        <w:t>.</w:t>
      </w:r>
      <w:r w:rsidR="002F56EB" w:rsidRPr="001458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77B0" w:rsidRPr="00145886" w:rsidRDefault="00C23717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Средняя оценка качества финансового менеджмента по группе показателей «Учет и отчетность» составила </w:t>
      </w:r>
      <w:r w:rsidR="008372B5" w:rsidRPr="00145886">
        <w:rPr>
          <w:rFonts w:ascii="Times New Roman" w:hAnsi="Times New Roman" w:cs="Times New Roman"/>
          <w:sz w:val="28"/>
          <w:szCs w:val="28"/>
        </w:rPr>
        <w:t>7,</w:t>
      </w:r>
      <w:r w:rsidR="006660E8" w:rsidRPr="00145886">
        <w:rPr>
          <w:rFonts w:ascii="Times New Roman" w:hAnsi="Times New Roman" w:cs="Times New Roman"/>
          <w:sz w:val="28"/>
          <w:szCs w:val="28"/>
        </w:rPr>
        <w:t>9</w:t>
      </w:r>
      <w:r w:rsidRPr="00145886">
        <w:rPr>
          <w:rFonts w:ascii="Times New Roman" w:hAnsi="Times New Roman" w:cs="Times New Roman"/>
          <w:sz w:val="28"/>
          <w:szCs w:val="28"/>
        </w:rPr>
        <w:t xml:space="preserve"> балл</w:t>
      </w:r>
      <w:r w:rsidR="008372B5" w:rsidRPr="00145886">
        <w:rPr>
          <w:rFonts w:ascii="Times New Roman" w:hAnsi="Times New Roman" w:cs="Times New Roman"/>
          <w:sz w:val="28"/>
          <w:szCs w:val="28"/>
        </w:rPr>
        <w:t>а</w:t>
      </w:r>
      <w:r w:rsidRPr="00145886">
        <w:rPr>
          <w:rFonts w:ascii="Times New Roman" w:hAnsi="Times New Roman" w:cs="Times New Roman"/>
          <w:sz w:val="28"/>
          <w:szCs w:val="28"/>
        </w:rPr>
        <w:t>.</w:t>
      </w:r>
    </w:p>
    <w:p w:rsidR="00952F7C" w:rsidRPr="00145886" w:rsidRDefault="00952F7C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23717" w:rsidRPr="00145886" w:rsidRDefault="005F58D5" w:rsidP="002B14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F0F0976" wp14:editId="4EEAA17F">
            <wp:extent cx="5931535" cy="4914900"/>
            <wp:effectExtent l="0" t="0" r="0" b="0"/>
            <wp:docPr id="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D36459" w:rsidRPr="00145886" w:rsidRDefault="00D36459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6459" w:rsidRPr="00145886" w:rsidRDefault="00C23717" w:rsidP="002B147B">
      <w:pPr>
        <w:pStyle w:val="a3"/>
        <w:numPr>
          <w:ilvl w:val="0"/>
          <w:numId w:val="4"/>
        </w:numPr>
        <w:spacing w:line="360" w:lineRule="auto"/>
        <w:ind w:firstLine="851"/>
        <w:rPr>
          <w:b/>
          <w:sz w:val="28"/>
          <w:szCs w:val="28"/>
        </w:rPr>
      </w:pPr>
      <w:r w:rsidRPr="00145886">
        <w:rPr>
          <w:b/>
          <w:sz w:val="28"/>
          <w:szCs w:val="28"/>
        </w:rPr>
        <w:t xml:space="preserve">Контроль и финансовая дисциплина </w:t>
      </w:r>
    </w:p>
    <w:p w:rsidR="00F76289" w:rsidRPr="00145886" w:rsidRDefault="00F76289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23717" w:rsidRPr="00145886" w:rsidRDefault="00CA0962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При проведении мониторинга качества финансового менеджмента по данной группе использовались значения, </w:t>
      </w:r>
      <w:r w:rsidR="00C34A4C" w:rsidRPr="00145886">
        <w:rPr>
          <w:rFonts w:ascii="Times New Roman" w:hAnsi="Times New Roman" w:cs="Times New Roman"/>
          <w:sz w:val="28"/>
          <w:szCs w:val="28"/>
        </w:rPr>
        <w:t>рассчитанные по</w:t>
      </w:r>
      <w:r w:rsidRPr="00145886">
        <w:rPr>
          <w:rFonts w:ascii="Times New Roman" w:hAnsi="Times New Roman" w:cs="Times New Roman"/>
          <w:sz w:val="28"/>
          <w:szCs w:val="28"/>
        </w:rPr>
        <w:t xml:space="preserve"> следующим показателям: </w:t>
      </w:r>
    </w:p>
    <w:p w:rsidR="00C23717" w:rsidRPr="00145886" w:rsidRDefault="00C23717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lastRenderedPageBreak/>
        <w:t>- Наличие нарушений ГРБС бюджетного законодательства, выявленных в ходе проведения контрольно-ревизионных мероприятий уполномоченными контрольными органами;</w:t>
      </w:r>
    </w:p>
    <w:p w:rsidR="00C23717" w:rsidRPr="00145886" w:rsidRDefault="00C23717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- Наличие нарушений законодательства, выявленных при проведении ГРБС контрольных мероприятий в подведомственных им учреждениях;</w:t>
      </w:r>
    </w:p>
    <w:p w:rsidR="00C23717" w:rsidRPr="00145886" w:rsidRDefault="00C23717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- Установленные факты ущерба имущества, хищений денежных средств и материальных ценностей, установленных в текущем отчетном периоде</w:t>
      </w:r>
      <w:r w:rsidR="00970936" w:rsidRPr="00145886">
        <w:rPr>
          <w:rFonts w:ascii="Times New Roman" w:hAnsi="Times New Roman" w:cs="Times New Roman"/>
          <w:sz w:val="28"/>
          <w:szCs w:val="28"/>
        </w:rPr>
        <w:t>;</w:t>
      </w:r>
    </w:p>
    <w:p w:rsidR="00970936" w:rsidRPr="00145886" w:rsidRDefault="00970936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- Выполнение мероприятий, направленных на повышение качества финансового менеджмента ГРБС.</w:t>
      </w:r>
    </w:p>
    <w:p w:rsidR="005318FF" w:rsidRPr="00145886" w:rsidRDefault="005318FF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eastAsia="Times New Roman" w:hAnsi="Times New Roman" w:cs="Times New Roman"/>
          <w:sz w:val="28"/>
          <w:szCs w:val="28"/>
        </w:rPr>
        <w:t>Кроме того,</w:t>
      </w:r>
      <w:r w:rsidRPr="00145886">
        <w:rPr>
          <w:rFonts w:ascii="Times New Roman" w:hAnsi="Times New Roman" w:cs="Times New Roman"/>
          <w:sz w:val="28"/>
          <w:szCs w:val="28"/>
        </w:rPr>
        <w:t xml:space="preserve"> оценивалось</w:t>
      </w:r>
      <w:r w:rsidR="00ED0432" w:rsidRPr="00145886">
        <w:rPr>
          <w:rFonts w:ascii="Times New Roman" w:hAnsi="Times New Roman" w:cs="Times New Roman"/>
          <w:sz w:val="28"/>
          <w:szCs w:val="28"/>
        </w:rPr>
        <w:t xml:space="preserve"> н</w:t>
      </w:r>
      <w:r w:rsidRPr="00145886">
        <w:rPr>
          <w:rFonts w:ascii="Times New Roman" w:hAnsi="Times New Roman" w:cs="Times New Roman"/>
          <w:sz w:val="28"/>
          <w:szCs w:val="28"/>
        </w:rPr>
        <w:t xml:space="preserve">аличие правового акта ГРБС о порядке организации и обеспечения (осуществления) ГРБС внутреннего финансового контроля, </w:t>
      </w:r>
      <w:r w:rsidRPr="00145886">
        <w:rPr>
          <w:rFonts w:ascii="Times New Roman" w:eastAsia="Times New Roman" w:hAnsi="Times New Roman" w:cs="Times New Roman"/>
          <w:sz w:val="28"/>
          <w:szCs w:val="28"/>
        </w:rPr>
        <w:t>обеспечивающ</w:t>
      </w:r>
      <w:r w:rsidR="00594A64" w:rsidRPr="00145886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145886">
        <w:rPr>
          <w:rFonts w:ascii="Times New Roman" w:eastAsia="Times New Roman" w:hAnsi="Times New Roman" w:cs="Times New Roman"/>
          <w:sz w:val="28"/>
          <w:szCs w:val="28"/>
        </w:rPr>
        <w:t xml:space="preserve"> ведение мониторинга результатов деятельности (результативности бюджетных расходов, качества предоставляемых услуг, выполняемых работ)</w:t>
      </w:r>
      <w:r w:rsidR="00594A64" w:rsidRPr="00145886">
        <w:rPr>
          <w:rFonts w:ascii="Times New Roman" w:eastAsia="Times New Roman" w:hAnsi="Times New Roman" w:cs="Times New Roman"/>
          <w:sz w:val="28"/>
          <w:szCs w:val="28"/>
        </w:rPr>
        <w:t xml:space="preserve"> ГРБС и</w:t>
      </w:r>
      <w:r w:rsidRPr="00145886">
        <w:rPr>
          <w:rFonts w:ascii="Times New Roman" w:eastAsia="Times New Roman" w:hAnsi="Times New Roman" w:cs="Times New Roman"/>
          <w:sz w:val="28"/>
          <w:szCs w:val="28"/>
        </w:rPr>
        <w:t xml:space="preserve"> подведомственных </w:t>
      </w:r>
      <w:r w:rsidR="00594A64" w:rsidRPr="00145886">
        <w:rPr>
          <w:rFonts w:ascii="Times New Roman" w:eastAsia="Times New Roman" w:hAnsi="Times New Roman" w:cs="Times New Roman"/>
          <w:sz w:val="28"/>
          <w:szCs w:val="28"/>
        </w:rPr>
        <w:t>учреждений</w:t>
      </w:r>
      <w:r w:rsidRPr="00145886">
        <w:rPr>
          <w:rFonts w:ascii="Times New Roman" w:hAnsi="Times New Roman" w:cs="Times New Roman"/>
          <w:sz w:val="28"/>
          <w:szCs w:val="28"/>
        </w:rPr>
        <w:t>.</w:t>
      </w:r>
    </w:p>
    <w:p w:rsidR="00352CA4" w:rsidRPr="00145886" w:rsidRDefault="009E6666" w:rsidP="002B147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711AB2" w:rsidRPr="0014588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восьми</w:t>
      </w:r>
      <w:r w:rsidR="00352CA4" w:rsidRPr="00145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ГРБС правовой акт</w:t>
      </w:r>
      <w:r w:rsidR="00711AB2" w:rsidRPr="00145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0A38F7" w:rsidRPr="00145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вышеуказанном </w:t>
      </w:r>
      <w:r w:rsidR="00711AB2" w:rsidRPr="00145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порядке </w:t>
      </w:r>
      <w:r w:rsidR="00352CA4" w:rsidRPr="00145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наличии, </w:t>
      </w:r>
      <w:r w:rsidR="00C34A4C" w:rsidRPr="0014588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полностью</w:t>
      </w:r>
      <w:r w:rsidR="00352CA4" w:rsidRPr="00145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соответствует условиям мониторинга, поэтому они </w:t>
      </w:r>
      <w:r w:rsidR="00C34A4C" w:rsidRPr="001458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получают максимальную</w:t>
      </w:r>
      <w:r w:rsidR="00594A64" w:rsidRPr="00145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оценку – 3</w:t>
      </w:r>
      <w:r w:rsidR="00A36F1F" w:rsidRPr="00145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балла</w:t>
      </w:r>
      <w:r w:rsidR="00711AB2" w:rsidRPr="00145886">
        <w:rPr>
          <w:rFonts w:ascii="Times New Roman" w:eastAsia="Times New Roman" w:hAnsi="Times New Roman" w:cs="Times New Roman"/>
          <w:sz w:val="28"/>
          <w:szCs w:val="28"/>
          <w:lang w:eastAsia="ru-RU"/>
        </w:rPr>
        <w:t>, у Счетной палаты города Ханты-Мансийска данный акт отсутствует, в результате чего этот ГРБС получает 0 баллов.</w:t>
      </w:r>
    </w:p>
    <w:p w:rsidR="00AC2CCA" w:rsidRPr="00145886" w:rsidRDefault="000A38F7" w:rsidP="00D7525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В части проверок ГРБС</w:t>
      </w:r>
      <w:r w:rsidR="00F731D9" w:rsidRPr="00145886">
        <w:rPr>
          <w:rFonts w:ascii="Times New Roman" w:hAnsi="Times New Roman" w:cs="Times New Roman"/>
          <w:sz w:val="28"/>
          <w:szCs w:val="28"/>
        </w:rPr>
        <w:t xml:space="preserve"> и его подведомственных учреждений</w:t>
      </w:r>
      <w:r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F731D9" w:rsidRPr="00145886">
        <w:rPr>
          <w:rFonts w:ascii="Times New Roman" w:hAnsi="Times New Roman" w:cs="Times New Roman"/>
          <w:sz w:val="28"/>
          <w:szCs w:val="28"/>
        </w:rPr>
        <w:t>на наличие нарушений бюджетного законодательства, выявленных в ходе проведения контрольно-ревизионных мероприятий</w:t>
      </w:r>
      <w:r w:rsidR="00DD271B" w:rsidRPr="00145886">
        <w:rPr>
          <w:rFonts w:ascii="Times New Roman" w:hAnsi="Times New Roman" w:cs="Times New Roman"/>
          <w:sz w:val="28"/>
          <w:szCs w:val="28"/>
        </w:rPr>
        <w:t xml:space="preserve"> уполномоченными контрольными органами</w:t>
      </w:r>
      <w:r w:rsidR="00F731D9" w:rsidRPr="00145886">
        <w:rPr>
          <w:rFonts w:ascii="Times New Roman" w:hAnsi="Times New Roman" w:cs="Times New Roman"/>
          <w:sz w:val="28"/>
          <w:szCs w:val="28"/>
        </w:rPr>
        <w:t xml:space="preserve"> низшую оценку 0 баллов,</w:t>
      </w:r>
      <w:r w:rsidR="00181585" w:rsidRPr="00145886">
        <w:rPr>
          <w:rFonts w:ascii="Times New Roman" w:hAnsi="Times New Roman" w:cs="Times New Roman"/>
          <w:sz w:val="28"/>
          <w:szCs w:val="28"/>
        </w:rPr>
        <w:t xml:space="preserve"> получили </w:t>
      </w:r>
      <w:r w:rsidR="004F3D46" w:rsidRPr="00145886">
        <w:rPr>
          <w:rFonts w:ascii="Times New Roman" w:hAnsi="Times New Roman" w:cs="Times New Roman"/>
          <w:sz w:val="28"/>
          <w:szCs w:val="28"/>
        </w:rPr>
        <w:t>два</w:t>
      </w:r>
      <w:r w:rsidR="00181585" w:rsidRPr="00145886">
        <w:rPr>
          <w:rFonts w:ascii="Times New Roman" w:hAnsi="Times New Roman" w:cs="Times New Roman"/>
          <w:sz w:val="28"/>
          <w:szCs w:val="28"/>
        </w:rPr>
        <w:t xml:space="preserve"> ГРБС, так как при проведении запланированных проверок </w:t>
      </w:r>
      <w:r w:rsidR="00FB6BE3" w:rsidRPr="00145886">
        <w:rPr>
          <w:rFonts w:ascii="Times New Roman" w:hAnsi="Times New Roman" w:cs="Times New Roman"/>
          <w:sz w:val="28"/>
          <w:szCs w:val="28"/>
        </w:rPr>
        <w:t xml:space="preserve">в более чем 50% </w:t>
      </w:r>
      <w:r w:rsidR="00181585" w:rsidRPr="00145886">
        <w:rPr>
          <w:rFonts w:ascii="Times New Roman" w:hAnsi="Times New Roman" w:cs="Times New Roman"/>
          <w:sz w:val="28"/>
          <w:szCs w:val="28"/>
        </w:rPr>
        <w:t xml:space="preserve">были выявлены нарушения. </w:t>
      </w:r>
      <w:r w:rsidR="007A3769" w:rsidRPr="00145886">
        <w:rPr>
          <w:rFonts w:ascii="Times New Roman" w:hAnsi="Times New Roman" w:cs="Times New Roman"/>
          <w:sz w:val="28"/>
          <w:szCs w:val="28"/>
        </w:rPr>
        <w:t>В Департаменте образования Администрации города Ханты-Мансийска проведен</w:t>
      </w:r>
      <w:r w:rsidR="004F3D46" w:rsidRPr="00145886">
        <w:rPr>
          <w:rFonts w:ascii="Times New Roman" w:hAnsi="Times New Roman" w:cs="Times New Roman"/>
          <w:sz w:val="28"/>
          <w:szCs w:val="28"/>
        </w:rPr>
        <w:t>о</w:t>
      </w:r>
      <w:r w:rsidR="002C6C96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FB6BE3" w:rsidRPr="00145886">
        <w:rPr>
          <w:rFonts w:ascii="Times New Roman" w:hAnsi="Times New Roman" w:cs="Times New Roman"/>
          <w:sz w:val="28"/>
          <w:szCs w:val="28"/>
        </w:rPr>
        <w:t>1</w:t>
      </w:r>
      <w:r w:rsidR="004F3D46" w:rsidRPr="00145886">
        <w:rPr>
          <w:rFonts w:ascii="Times New Roman" w:hAnsi="Times New Roman" w:cs="Times New Roman"/>
          <w:sz w:val="28"/>
          <w:szCs w:val="28"/>
        </w:rPr>
        <w:t>4</w:t>
      </w:r>
      <w:r w:rsidR="0020187F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2C6C96" w:rsidRPr="00145886">
        <w:rPr>
          <w:rFonts w:ascii="Times New Roman" w:hAnsi="Times New Roman" w:cs="Times New Roman"/>
          <w:sz w:val="28"/>
          <w:szCs w:val="28"/>
        </w:rPr>
        <w:t>провер</w:t>
      </w:r>
      <w:r w:rsidR="00C75ED9" w:rsidRPr="00145886">
        <w:rPr>
          <w:rFonts w:ascii="Times New Roman" w:hAnsi="Times New Roman" w:cs="Times New Roman"/>
          <w:sz w:val="28"/>
          <w:szCs w:val="28"/>
        </w:rPr>
        <w:t>о</w:t>
      </w:r>
      <w:r w:rsidR="002C6C96" w:rsidRPr="00145886">
        <w:rPr>
          <w:rFonts w:ascii="Times New Roman" w:hAnsi="Times New Roman" w:cs="Times New Roman"/>
          <w:sz w:val="28"/>
          <w:szCs w:val="28"/>
        </w:rPr>
        <w:t>к</w:t>
      </w:r>
      <w:r w:rsidR="00C257F2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20187F" w:rsidRPr="00145886">
        <w:rPr>
          <w:rFonts w:ascii="Times New Roman" w:hAnsi="Times New Roman" w:cs="Times New Roman"/>
          <w:sz w:val="28"/>
          <w:szCs w:val="28"/>
        </w:rPr>
        <w:t xml:space="preserve">и </w:t>
      </w:r>
      <w:r w:rsidR="00C257F2" w:rsidRPr="00145886">
        <w:rPr>
          <w:rFonts w:ascii="Times New Roman" w:hAnsi="Times New Roman" w:cs="Times New Roman"/>
          <w:sz w:val="28"/>
          <w:szCs w:val="28"/>
        </w:rPr>
        <w:t>при этом выявлен</w:t>
      </w:r>
      <w:r w:rsidR="00D75258" w:rsidRPr="00145886">
        <w:rPr>
          <w:rFonts w:ascii="Times New Roman" w:hAnsi="Times New Roman" w:cs="Times New Roman"/>
          <w:sz w:val="28"/>
          <w:szCs w:val="28"/>
        </w:rPr>
        <w:t>о</w:t>
      </w:r>
      <w:r w:rsidR="00C257F2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FB6BE3" w:rsidRPr="00145886">
        <w:rPr>
          <w:rFonts w:ascii="Times New Roman" w:hAnsi="Times New Roman" w:cs="Times New Roman"/>
          <w:sz w:val="28"/>
          <w:szCs w:val="28"/>
        </w:rPr>
        <w:t>1</w:t>
      </w:r>
      <w:r w:rsidR="004F3D46" w:rsidRPr="00145886">
        <w:rPr>
          <w:rFonts w:ascii="Times New Roman" w:hAnsi="Times New Roman" w:cs="Times New Roman"/>
          <w:sz w:val="28"/>
          <w:szCs w:val="28"/>
        </w:rPr>
        <w:t>3</w:t>
      </w:r>
      <w:r w:rsidR="00181585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C257F2" w:rsidRPr="00145886">
        <w:rPr>
          <w:rFonts w:ascii="Times New Roman" w:hAnsi="Times New Roman" w:cs="Times New Roman"/>
          <w:sz w:val="28"/>
          <w:szCs w:val="28"/>
        </w:rPr>
        <w:t>нарушени</w:t>
      </w:r>
      <w:r w:rsidR="00181585" w:rsidRPr="00145886">
        <w:rPr>
          <w:rFonts w:ascii="Times New Roman" w:hAnsi="Times New Roman" w:cs="Times New Roman"/>
          <w:sz w:val="28"/>
          <w:szCs w:val="28"/>
        </w:rPr>
        <w:t>й</w:t>
      </w:r>
      <w:r w:rsidR="00C257F2" w:rsidRPr="00145886">
        <w:rPr>
          <w:rFonts w:ascii="Times New Roman" w:hAnsi="Times New Roman" w:cs="Times New Roman"/>
          <w:sz w:val="28"/>
          <w:szCs w:val="28"/>
        </w:rPr>
        <w:t xml:space="preserve">, </w:t>
      </w:r>
      <w:r w:rsidR="00097953" w:rsidRPr="00145886">
        <w:rPr>
          <w:rFonts w:ascii="Times New Roman" w:hAnsi="Times New Roman" w:cs="Times New Roman"/>
          <w:sz w:val="28"/>
          <w:szCs w:val="28"/>
        </w:rPr>
        <w:t xml:space="preserve">в </w:t>
      </w:r>
      <w:r w:rsidR="00D75258" w:rsidRPr="00145886">
        <w:rPr>
          <w:rFonts w:ascii="Times New Roman" w:hAnsi="Times New Roman" w:cs="Times New Roman"/>
          <w:sz w:val="28"/>
          <w:szCs w:val="28"/>
        </w:rPr>
        <w:t>Администрации города Ханты-</w:t>
      </w:r>
      <w:r w:rsidR="00D75258" w:rsidRPr="00145886">
        <w:rPr>
          <w:rFonts w:ascii="Times New Roman" w:hAnsi="Times New Roman" w:cs="Times New Roman"/>
          <w:sz w:val="28"/>
          <w:szCs w:val="28"/>
        </w:rPr>
        <w:lastRenderedPageBreak/>
        <w:t>Мансийска проведен</w:t>
      </w:r>
      <w:r w:rsidR="004F3D46" w:rsidRPr="00145886">
        <w:rPr>
          <w:rFonts w:ascii="Times New Roman" w:hAnsi="Times New Roman" w:cs="Times New Roman"/>
          <w:sz w:val="28"/>
          <w:szCs w:val="28"/>
        </w:rPr>
        <w:t>о</w:t>
      </w:r>
      <w:r w:rsidR="00D75258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4F3D46" w:rsidRPr="00145886">
        <w:rPr>
          <w:rFonts w:ascii="Times New Roman" w:hAnsi="Times New Roman" w:cs="Times New Roman"/>
          <w:sz w:val="28"/>
          <w:szCs w:val="28"/>
        </w:rPr>
        <w:t>6</w:t>
      </w:r>
      <w:r w:rsidR="00D75258" w:rsidRPr="00145886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4F3D46" w:rsidRPr="00145886">
        <w:rPr>
          <w:rFonts w:ascii="Times New Roman" w:hAnsi="Times New Roman" w:cs="Times New Roman"/>
          <w:sz w:val="28"/>
          <w:szCs w:val="28"/>
        </w:rPr>
        <w:t>о</w:t>
      </w:r>
      <w:r w:rsidR="00D75258" w:rsidRPr="00145886">
        <w:rPr>
          <w:rFonts w:ascii="Times New Roman" w:hAnsi="Times New Roman" w:cs="Times New Roman"/>
          <w:sz w:val="28"/>
          <w:szCs w:val="28"/>
        </w:rPr>
        <w:t xml:space="preserve">к и </w:t>
      </w:r>
      <w:r w:rsidR="00097953" w:rsidRPr="00145886">
        <w:rPr>
          <w:rFonts w:ascii="Times New Roman" w:hAnsi="Times New Roman" w:cs="Times New Roman"/>
          <w:sz w:val="28"/>
          <w:szCs w:val="28"/>
        </w:rPr>
        <w:t xml:space="preserve">выявлено </w:t>
      </w:r>
      <w:r w:rsidR="004F3D46" w:rsidRPr="00145886">
        <w:rPr>
          <w:rFonts w:ascii="Times New Roman" w:hAnsi="Times New Roman" w:cs="Times New Roman"/>
          <w:sz w:val="28"/>
          <w:szCs w:val="28"/>
        </w:rPr>
        <w:t>5</w:t>
      </w:r>
      <w:r w:rsidR="00097953" w:rsidRPr="00145886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4F3D46" w:rsidRPr="00145886">
        <w:rPr>
          <w:rFonts w:ascii="Times New Roman" w:hAnsi="Times New Roman" w:cs="Times New Roman"/>
          <w:sz w:val="28"/>
          <w:szCs w:val="28"/>
        </w:rPr>
        <w:t>й</w:t>
      </w:r>
      <w:r w:rsidR="00D75258" w:rsidRPr="00145886">
        <w:rPr>
          <w:rFonts w:ascii="Times New Roman" w:hAnsi="Times New Roman" w:cs="Times New Roman"/>
          <w:sz w:val="28"/>
          <w:szCs w:val="28"/>
        </w:rPr>
        <w:t>.</w:t>
      </w:r>
      <w:r w:rsidR="00C75ED9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D75258" w:rsidRPr="00145886">
        <w:rPr>
          <w:rFonts w:ascii="Times New Roman" w:hAnsi="Times New Roman" w:cs="Times New Roman"/>
          <w:sz w:val="28"/>
          <w:szCs w:val="28"/>
        </w:rPr>
        <w:t xml:space="preserve"> Департамент городского хозяйства Администрации города Ханты-Мансийска</w:t>
      </w:r>
      <w:r w:rsidR="00097953" w:rsidRPr="00145886">
        <w:rPr>
          <w:rFonts w:ascii="Times New Roman" w:hAnsi="Times New Roman" w:cs="Times New Roman"/>
          <w:sz w:val="28"/>
          <w:szCs w:val="28"/>
        </w:rPr>
        <w:t xml:space="preserve"> получил 1 балл, так как при проведении запланированных проверок в менее чем 50% были выявлены нарушения (</w:t>
      </w:r>
      <w:r w:rsidR="00D75258" w:rsidRPr="00145886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 w:rsidR="00097953" w:rsidRPr="00145886">
        <w:rPr>
          <w:rFonts w:ascii="Times New Roman" w:hAnsi="Times New Roman" w:cs="Times New Roman"/>
          <w:sz w:val="28"/>
          <w:szCs w:val="28"/>
        </w:rPr>
        <w:t>6</w:t>
      </w:r>
      <w:r w:rsidR="00D75258" w:rsidRPr="00145886">
        <w:rPr>
          <w:rFonts w:ascii="Times New Roman" w:hAnsi="Times New Roman" w:cs="Times New Roman"/>
          <w:sz w:val="28"/>
          <w:szCs w:val="28"/>
        </w:rPr>
        <w:t xml:space="preserve"> зап</w:t>
      </w:r>
      <w:r w:rsidR="00097953" w:rsidRPr="00145886">
        <w:rPr>
          <w:rFonts w:ascii="Times New Roman" w:hAnsi="Times New Roman" w:cs="Times New Roman"/>
          <w:sz w:val="28"/>
          <w:szCs w:val="28"/>
        </w:rPr>
        <w:t xml:space="preserve">ланированных проверок выявлено </w:t>
      </w:r>
      <w:r w:rsidR="004F3D46" w:rsidRPr="00145886">
        <w:rPr>
          <w:rFonts w:ascii="Times New Roman" w:hAnsi="Times New Roman" w:cs="Times New Roman"/>
          <w:sz w:val="28"/>
          <w:szCs w:val="28"/>
        </w:rPr>
        <w:t>1</w:t>
      </w:r>
      <w:r w:rsidR="00D75258" w:rsidRPr="00145886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4F3D46" w:rsidRPr="00145886">
        <w:rPr>
          <w:rFonts w:ascii="Times New Roman" w:hAnsi="Times New Roman" w:cs="Times New Roman"/>
          <w:sz w:val="28"/>
          <w:szCs w:val="28"/>
        </w:rPr>
        <w:t>е</w:t>
      </w:r>
      <w:r w:rsidR="00097953" w:rsidRPr="00145886">
        <w:rPr>
          <w:rFonts w:ascii="Times New Roman" w:hAnsi="Times New Roman" w:cs="Times New Roman"/>
          <w:sz w:val="28"/>
          <w:szCs w:val="28"/>
        </w:rPr>
        <w:t>)</w:t>
      </w:r>
      <w:r w:rsidR="00D75258" w:rsidRPr="0014588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187F" w:rsidRPr="00145886" w:rsidRDefault="001D4239" w:rsidP="001D4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У остальных ГРБС проверок запланировано не было</w:t>
      </w:r>
      <w:r w:rsidR="00310ECB" w:rsidRPr="00145886">
        <w:rPr>
          <w:rFonts w:ascii="Times New Roman" w:hAnsi="Times New Roman" w:cs="Times New Roman"/>
          <w:sz w:val="28"/>
          <w:szCs w:val="28"/>
        </w:rPr>
        <w:t>, что также было оценено в 3 балла</w:t>
      </w:r>
      <w:r w:rsidRPr="00145886">
        <w:rPr>
          <w:rFonts w:ascii="Times New Roman" w:hAnsi="Times New Roman" w:cs="Times New Roman"/>
          <w:sz w:val="28"/>
          <w:szCs w:val="28"/>
        </w:rPr>
        <w:t>.</w:t>
      </w:r>
    </w:p>
    <w:p w:rsidR="009745EF" w:rsidRPr="00145886" w:rsidRDefault="002C6C96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В части </w:t>
      </w:r>
      <w:r w:rsidR="00F731D9" w:rsidRPr="00145886">
        <w:rPr>
          <w:rFonts w:ascii="Times New Roman" w:hAnsi="Times New Roman" w:cs="Times New Roman"/>
          <w:sz w:val="28"/>
          <w:szCs w:val="28"/>
        </w:rPr>
        <w:t>наличия нарушений законодательства, выявленных при проведении ГРБС контрольных мероприятий в подведомственных им муниципальных учреждениях</w:t>
      </w:r>
      <w:r w:rsidR="00FB0ED2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9745EF" w:rsidRPr="00145886">
        <w:rPr>
          <w:rFonts w:ascii="Times New Roman" w:hAnsi="Times New Roman" w:cs="Times New Roman"/>
          <w:sz w:val="28"/>
          <w:szCs w:val="28"/>
        </w:rPr>
        <w:t>Департамент градостроительства и архитектуры Администрации города Ханты-Мансийска, получил</w:t>
      </w:r>
      <w:r w:rsidR="00FB0ED2" w:rsidRPr="00145886">
        <w:rPr>
          <w:rFonts w:ascii="Times New Roman" w:hAnsi="Times New Roman" w:cs="Times New Roman"/>
          <w:sz w:val="28"/>
          <w:szCs w:val="28"/>
        </w:rPr>
        <w:t xml:space="preserve"> высшую оценку 3 балл</w:t>
      </w:r>
      <w:r w:rsidR="00635DCB" w:rsidRPr="00145886">
        <w:rPr>
          <w:rFonts w:ascii="Times New Roman" w:hAnsi="Times New Roman" w:cs="Times New Roman"/>
          <w:sz w:val="28"/>
          <w:szCs w:val="28"/>
        </w:rPr>
        <w:t>а</w:t>
      </w:r>
      <w:r w:rsidR="00FB0ED2" w:rsidRPr="00145886">
        <w:rPr>
          <w:rFonts w:ascii="Times New Roman" w:hAnsi="Times New Roman" w:cs="Times New Roman"/>
          <w:sz w:val="28"/>
          <w:szCs w:val="28"/>
        </w:rPr>
        <w:t>, так как при проведении запланированных проверок подведомственных учреждений, нарушений выявлено не было. Низшую оценку получили пять ГРБС.</w:t>
      </w:r>
      <w:r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FB0ED2" w:rsidRPr="00145886">
        <w:rPr>
          <w:rFonts w:ascii="Times New Roman" w:hAnsi="Times New Roman" w:cs="Times New Roman"/>
          <w:sz w:val="28"/>
          <w:szCs w:val="28"/>
        </w:rPr>
        <w:t xml:space="preserve">В </w:t>
      </w:r>
      <w:r w:rsidR="009745EF" w:rsidRPr="00145886">
        <w:rPr>
          <w:rFonts w:ascii="Times New Roman" w:hAnsi="Times New Roman" w:cs="Times New Roman"/>
          <w:sz w:val="28"/>
          <w:szCs w:val="28"/>
        </w:rPr>
        <w:t xml:space="preserve">Администрации города Ханты-Мансийска и Департаменте городского хозяйства Администрации города Ханты-Мансийска при проведении двух проверок было выявлено два нарушения, что оценено в 0 баллов. В Департаменте муниципальной собственности Администрации города Ханты-Мансийска и </w:t>
      </w:r>
      <w:r w:rsidR="00145886" w:rsidRPr="00145886">
        <w:rPr>
          <w:rFonts w:ascii="Times New Roman" w:hAnsi="Times New Roman" w:cs="Times New Roman"/>
          <w:sz w:val="28"/>
          <w:szCs w:val="28"/>
        </w:rPr>
        <w:t xml:space="preserve">Управлении физической культуры и спорта Администрации города Ханты-Мансийска </w:t>
      </w:r>
      <w:r w:rsidR="009745EF" w:rsidRPr="00145886">
        <w:rPr>
          <w:rFonts w:ascii="Times New Roman" w:hAnsi="Times New Roman" w:cs="Times New Roman"/>
          <w:sz w:val="28"/>
          <w:szCs w:val="28"/>
        </w:rPr>
        <w:t>при проведении одной проверки были выявлены нарушения, что также оценено в 0 баллов.</w:t>
      </w:r>
    </w:p>
    <w:p w:rsidR="00145886" w:rsidRPr="00145886" w:rsidRDefault="00145886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Департаментом образования Администрации города Ханты-Мансийска </w:t>
      </w:r>
      <w:r w:rsidR="00635DCB" w:rsidRPr="00145886">
        <w:rPr>
          <w:rFonts w:ascii="Times New Roman" w:hAnsi="Times New Roman" w:cs="Times New Roman"/>
          <w:sz w:val="28"/>
          <w:szCs w:val="28"/>
        </w:rPr>
        <w:t xml:space="preserve">проведение контрольных мероприятий в отчетном периоде запланировано не было, что также оценивается в 0 баллов. </w:t>
      </w:r>
    </w:p>
    <w:p w:rsidR="007E0F0F" w:rsidRPr="00145886" w:rsidRDefault="007A3769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У тех, кто не имеет подведомственной сети показатель оценивается в 3 балла.</w:t>
      </w:r>
    </w:p>
    <w:p w:rsidR="004A4525" w:rsidRPr="00145886" w:rsidRDefault="004A4525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Следующим показателем в оценке качества контроля и </w:t>
      </w:r>
      <w:r w:rsidR="00407903" w:rsidRPr="00145886">
        <w:rPr>
          <w:rFonts w:ascii="Times New Roman" w:hAnsi="Times New Roman" w:cs="Times New Roman"/>
          <w:sz w:val="28"/>
          <w:szCs w:val="28"/>
        </w:rPr>
        <w:t>финансовой дисциплины</w:t>
      </w:r>
      <w:r w:rsidRPr="00145886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407903" w:rsidRPr="00145886">
        <w:rPr>
          <w:rFonts w:ascii="Times New Roman" w:hAnsi="Times New Roman" w:cs="Times New Roman"/>
          <w:sz w:val="28"/>
          <w:szCs w:val="28"/>
        </w:rPr>
        <w:t>количество установленных фактов ущерба имущества,</w:t>
      </w:r>
      <w:r w:rsidRPr="00145886">
        <w:rPr>
          <w:rFonts w:ascii="Times New Roman" w:hAnsi="Times New Roman" w:cs="Times New Roman"/>
          <w:sz w:val="28"/>
          <w:szCs w:val="28"/>
        </w:rPr>
        <w:t xml:space="preserve"> хищений денежных средств и материальных ценностей.</w:t>
      </w:r>
      <w:r w:rsidR="00D87FF9" w:rsidRPr="00145886">
        <w:rPr>
          <w:rFonts w:ascii="Times New Roman" w:hAnsi="Times New Roman" w:cs="Times New Roman"/>
          <w:sz w:val="28"/>
          <w:szCs w:val="28"/>
        </w:rPr>
        <w:t xml:space="preserve"> По состоянию на 01 </w:t>
      </w:r>
      <w:r w:rsidR="00C34A4C" w:rsidRPr="00145886">
        <w:rPr>
          <w:rFonts w:ascii="Times New Roman" w:hAnsi="Times New Roman" w:cs="Times New Roman"/>
          <w:sz w:val="28"/>
          <w:szCs w:val="28"/>
        </w:rPr>
        <w:t>январ</w:t>
      </w:r>
      <w:r w:rsidR="001B47F3" w:rsidRPr="00145886">
        <w:rPr>
          <w:rFonts w:ascii="Times New Roman" w:hAnsi="Times New Roman" w:cs="Times New Roman"/>
          <w:sz w:val="28"/>
          <w:szCs w:val="28"/>
        </w:rPr>
        <w:t>я</w:t>
      </w:r>
      <w:r w:rsidR="00C257F2" w:rsidRPr="00145886">
        <w:rPr>
          <w:rFonts w:ascii="Times New Roman" w:hAnsi="Times New Roman" w:cs="Times New Roman"/>
          <w:sz w:val="28"/>
          <w:szCs w:val="28"/>
        </w:rPr>
        <w:t xml:space="preserve"> 202</w:t>
      </w:r>
      <w:r w:rsidR="00131B86" w:rsidRPr="00145886">
        <w:rPr>
          <w:rFonts w:ascii="Times New Roman" w:hAnsi="Times New Roman" w:cs="Times New Roman"/>
          <w:sz w:val="28"/>
          <w:szCs w:val="28"/>
        </w:rPr>
        <w:t>5</w:t>
      </w:r>
      <w:r w:rsidR="00D87FF9" w:rsidRPr="00145886">
        <w:rPr>
          <w:rFonts w:ascii="Times New Roman" w:hAnsi="Times New Roman" w:cs="Times New Roman"/>
          <w:sz w:val="28"/>
          <w:szCs w:val="28"/>
        </w:rPr>
        <w:t xml:space="preserve"> года у</w:t>
      </w:r>
      <w:r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407903" w:rsidRPr="00145886">
        <w:rPr>
          <w:rFonts w:ascii="Times New Roman" w:hAnsi="Times New Roman" w:cs="Times New Roman"/>
          <w:sz w:val="28"/>
          <w:szCs w:val="28"/>
        </w:rPr>
        <w:t xml:space="preserve">всех ГРБС </w:t>
      </w:r>
      <w:r w:rsidRPr="00145886">
        <w:rPr>
          <w:rFonts w:ascii="Times New Roman" w:hAnsi="Times New Roman" w:cs="Times New Roman"/>
          <w:sz w:val="28"/>
          <w:szCs w:val="28"/>
        </w:rPr>
        <w:t xml:space="preserve">недостач и </w:t>
      </w:r>
      <w:r w:rsidRPr="00145886">
        <w:rPr>
          <w:rFonts w:ascii="Times New Roman" w:hAnsi="Times New Roman" w:cs="Times New Roman"/>
          <w:sz w:val="28"/>
          <w:szCs w:val="28"/>
        </w:rPr>
        <w:lastRenderedPageBreak/>
        <w:t>хищений не</w:t>
      </w:r>
      <w:r w:rsidR="00407903" w:rsidRPr="00145886">
        <w:rPr>
          <w:rFonts w:ascii="Times New Roman" w:hAnsi="Times New Roman" w:cs="Times New Roman"/>
          <w:sz w:val="28"/>
          <w:szCs w:val="28"/>
        </w:rPr>
        <w:t xml:space="preserve"> выявлено, им присвоена оценка 3</w:t>
      </w:r>
      <w:r w:rsidR="00D87FF9" w:rsidRPr="00145886">
        <w:rPr>
          <w:rFonts w:ascii="Times New Roman" w:hAnsi="Times New Roman" w:cs="Times New Roman"/>
          <w:sz w:val="28"/>
          <w:szCs w:val="28"/>
        </w:rPr>
        <w:t xml:space="preserve"> балла</w:t>
      </w:r>
      <w:r w:rsidRPr="00145886">
        <w:rPr>
          <w:rFonts w:ascii="Times New Roman" w:hAnsi="Times New Roman" w:cs="Times New Roman"/>
          <w:sz w:val="28"/>
          <w:szCs w:val="28"/>
        </w:rPr>
        <w:t xml:space="preserve">. </w:t>
      </w:r>
      <w:r w:rsidR="00D87FF9" w:rsidRPr="00145886">
        <w:rPr>
          <w:rFonts w:ascii="Times New Roman" w:hAnsi="Times New Roman" w:cs="Times New Roman"/>
          <w:sz w:val="28"/>
          <w:szCs w:val="28"/>
        </w:rPr>
        <w:t>Расхождения с данными бюджетного учета также не выявлены.</w:t>
      </w:r>
    </w:p>
    <w:p w:rsidR="00156F0A" w:rsidRPr="00145886" w:rsidRDefault="00CF038F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План мероприятий, направленных на повышение качества финансового менеджмента ГРБС разрабатывается в случае присвоения ГРБС по результатам оценки предыдущего годового мониторинга качества финансового менеджмента уровня качества «средний» и «низкий». По результатам оценки за </w:t>
      </w:r>
      <w:r w:rsidR="00C34A4C" w:rsidRPr="00145886">
        <w:rPr>
          <w:rFonts w:ascii="Times New Roman" w:hAnsi="Times New Roman" w:cs="Times New Roman"/>
          <w:sz w:val="28"/>
          <w:szCs w:val="28"/>
        </w:rPr>
        <w:t>2</w:t>
      </w:r>
      <w:r w:rsidR="00F2349C" w:rsidRPr="00145886">
        <w:rPr>
          <w:rFonts w:ascii="Times New Roman" w:hAnsi="Times New Roman" w:cs="Times New Roman"/>
          <w:sz w:val="28"/>
          <w:szCs w:val="28"/>
        </w:rPr>
        <w:t>02</w:t>
      </w:r>
      <w:r w:rsidR="00131B86" w:rsidRPr="00145886">
        <w:rPr>
          <w:rFonts w:ascii="Times New Roman" w:hAnsi="Times New Roman" w:cs="Times New Roman"/>
          <w:sz w:val="28"/>
          <w:szCs w:val="28"/>
        </w:rPr>
        <w:t>3</w:t>
      </w:r>
      <w:r w:rsidRPr="00145886">
        <w:rPr>
          <w:rFonts w:ascii="Times New Roman" w:hAnsi="Times New Roman" w:cs="Times New Roman"/>
          <w:sz w:val="28"/>
          <w:szCs w:val="28"/>
        </w:rPr>
        <w:t xml:space="preserve"> год п</w:t>
      </w:r>
      <w:r w:rsidR="00124F22" w:rsidRPr="00145886">
        <w:rPr>
          <w:rFonts w:ascii="Times New Roman" w:hAnsi="Times New Roman" w:cs="Times New Roman"/>
          <w:sz w:val="28"/>
          <w:szCs w:val="28"/>
        </w:rPr>
        <w:t>лан мероприятий, направленных на повышение качества финансового менеджмента</w:t>
      </w:r>
      <w:r w:rsidR="0094296D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1F22F4" w:rsidRPr="00145886">
        <w:rPr>
          <w:rFonts w:ascii="Times New Roman" w:hAnsi="Times New Roman" w:cs="Times New Roman"/>
          <w:sz w:val="28"/>
          <w:szCs w:val="28"/>
        </w:rPr>
        <w:t>п</w:t>
      </w:r>
      <w:r w:rsidR="00A77D4F" w:rsidRPr="00145886">
        <w:rPr>
          <w:rFonts w:ascii="Times New Roman" w:hAnsi="Times New Roman" w:cs="Times New Roman"/>
          <w:sz w:val="28"/>
          <w:szCs w:val="28"/>
        </w:rPr>
        <w:t xml:space="preserve">ринят </w:t>
      </w:r>
      <w:r w:rsidR="001F22F4" w:rsidRPr="00145886">
        <w:rPr>
          <w:rFonts w:ascii="Times New Roman" w:hAnsi="Times New Roman" w:cs="Times New Roman"/>
          <w:sz w:val="28"/>
          <w:szCs w:val="28"/>
        </w:rPr>
        <w:t xml:space="preserve">и находится в процессе выполнения </w:t>
      </w:r>
      <w:r w:rsidR="0094296D" w:rsidRPr="00145886">
        <w:rPr>
          <w:rFonts w:ascii="Times New Roman" w:hAnsi="Times New Roman" w:cs="Times New Roman"/>
          <w:sz w:val="28"/>
          <w:szCs w:val="28"/>
        </w:rPr>
        <w:t xml:space="preserve">у </w:t>
      </w:r>
      <w:r w:rsidR="00873158" w:rsidRPr="00145886">
        <w:rPr>
          <w:rFonts w:ascii="Times New Roman" w:hAnsi="Times New Roman" w:cs="Times New Roman"/>
          <w:sz w:val="28"/>
          <w:szCs w:val="28"/>
        </w:rPr>
        <w:t>Управлени</w:t>
      </w:r>
      <w:r w:rsidR="00F738C8" w:rsidRPr="00145886">
        <w:rPr>
          <w:rFonts w:ascii="Times New Roman" w:hAnsi="Times New Roman" w:cs="Times New Roman"/>
          <w:sz w:val="28"/>
          <w:szCs w:val="28"/>
        </w:rPr>
        <w:t>я</w:t>
      </w:r>
      <w:r w:rsidR="00873158" w:rsidRPr="00145886">
        <w:rPr>
          <w:rFonts w:ascii="Times New Roman" w:hAnsi="Times New Roman" w:cs="Times New Roman"/>
          <w:sz w:val="28"/>
          <w:szCs w:val="28"/>
        </w:rPr>
        <w:t xml:space="preserve"> физической культуры</w:t>
      </w:r>
      <w:r w:rsidR="00A31665" w:rsidRPr="00145886">
        <w:rPr>
          <w:rFonts w:ascii="Times New Roman" w:hAnsi="Times New Roman" w:cs="Times New Roman"/>
          <w:sz w:val="28"/>
          <w:szCs w:val="28"/>
        </w:rPr>
        <w:t xml:space="preserve"> и</w:t>
      </w:r>
      <w:r w:rsidR="00873158" w:rsidRPr="00145886">
        <w:rPr>
          <w:rFonts w:ascii="Times New Roman" w:hAnsi="Times New Roman" w:cs="Times New Roman"/>
          <w:sz w:val="28"/>
          <w:szCs w:val="28"/>
        </w:rPr>
        <w:t xml:space="preserve"> спорта Администрации города Ханты-Мансийска</w:t>
      </w:r>
      <w:r w:rsidR="00594A64" w:rsidRPr="0014588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3717" w:rsidRPr="00145886" w:rsidRDefault="00C257F2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У остальных план мероприятий </w:t>
      </w:r>
      <w:r w:rsidR="001F22F4" w:rsidRPr="00145886">
        <w:rPr>
          <w:rFonts w:ascii="Times New Roman" w:hAnsi="Times New Roman" w:cs="Times New Roman"/>
          <w:sz w:val="28"/>
          <w:szCs w:val="28"/>
        </w:rPr>
        <w:t>не утвержден</w:t>
      </w:r>
      <w:r w:rsidR="00AD5DCD" w:rsidRPr="00145886">
        <w:rPr>
          <w:rFonts w:ascii="Times New Roman" w:hAnsi="Times New Roman" w:cs="Times New Roman"/>
          <w:sz w:val="28"/>
          <w:szCs w:val="28"/>
        </w:rPr>
        <w:t>, соответственно они получают 0 баллов</w:t>
      </w:r>
      <w:r w:rsidR="001F22F4" w:rsidRPr="00145886">
        <w:rPr>
          <w:rFonts w:ascii="Times New Roman" w:hAnsi="Times New Roman" w:cs="Times New Roman"/>
          <w:sz w:val="28"/>
          <w:szCs w:val="28"/>
        </w:rPr>
        <w:t>.</w:t>
      </w:r>
    </w:p>
    <w:p w:rsidR="00BD37E8" w:rsidRPr="00145886" w:rsidRDefault="009661BF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Максимально возможный балл по направлению мониторинга в данной группе показателей составляет 1</w:t>
      </w:r>
      <w:r w:rsidR="0052337A" w:rsidRPr="00145886">
        <w:rPr>
          <w:rFonts w:ascii="Times New Roman" w:hAnsi="Times New Roman" w:cs="Times New Roman"/>
          <w:sz w:val="28"/>
          <w:szCs w:val="28"/>
        </w:rPr>
        <w:t>5</w:t>
      </w:r>
      <w:r w:rsidRPr="00145886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9661BF" w:rsidRPr="00145886" w:rsidRDefault="009661BF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Средняя оценка качества финансового менеджмента по группе показателей «Контроль и финансовая дисциплина» составила </w:t>
      </w:r>
      <w:r w:rsidR="00743DE1" w:rsidRPr="00145886">
        <w:rPr>
          <w:rFonts w:ascii="Times New Roman" w:hAnsi="Times New Roman" w:cs="Times New Roman"/>
          <w:sz w:val="28"/>
          <w:szCs w:val="28"/>
        </w:rPr>
        <w:t>9,2</w:t>
      </w:r>
      <w:r w:rsidRPr="00145886">
        <w:rPr>
          <w:rFonts w:ascii="Times New Roman" w:hAnsi="Times New Roman" w:cs="Times New Roman"/>
          <w:sz w:val="28"/>
          <w:szCs w:val="28"/>
        </w:rPr>
        <w:t xml:space="preserve"> балл</w:t>
      </w:r>
      <w:r w:rsidR="002A5363" w:rsidRPr="00145886">
        <w:rPr>
          <w:rFonts w:ascii="Times New Roman" w:hAnsi="Times New Roman" w:cs="Times New Roman"/>
          <w:sz w:val="28"/>
          <w:szCs w:val="28"/>
        </w:rPr>
        <w:t>а</w:t>
      </w:r>
      <w:r w:rsidRPr="00145886">
        <w:rPr>
          <w:rFonts w:ascii="Times New Roman" w:hAnsi="Times New Roman" w:cs="Times New Roman"/>
          <w:sz w:val="28"/>
          <w:szCs w:val="28"/>
        </w:rPr>
        <w:t>.</w:t>
      </w:r>
    </w:p>
    <w:p w:rsidR="00C23717" w:rsidRPr="00145886" w:rsidRDefault="00DA5A82" w:rsidP="002B14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6CAC4E5" wp14:editId="3BF05E95">
            <wp:extent cx="5581015" cy="3976318"/>
            <wp:effectExtent l="0" t="0" r="0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156F0A" w:rsidRPr="00145886" w:rsidRDefault="00156F0A" w:rsidP="006D17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609" w:rsidRPr="00145886" w:rsidRDefault="00C257F2" w:rsidP="00156F0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Высокую оценку – 1</w:t>
      </w:r>
      <w:r w:rsidR="00F738C8" w:rsidRPr="00145886">
        <w:rPr>
          <w:rFonts w:ascii="Times New Roman" w:hAnsi="Times New Roman" w:cs="Times New Roman"/>
          <w:sz w:val="28"/>
          <w:szCs w:val="28"/>
        </w:rPr>
        <w:t>2</w:t>
      </w:r>
      <w:r w:rsidR="001F22F4" w:rsidRPr="00145886">
        <w:rPr>
          <w:rFonts w:ascii="Times New Roman" w:hAnsi="Times New Roman" w:cs="Times New Roman"/>
          <w:sz w:val="28"/>
          <w:szCs w:val="28"/>
        </w:rPr>
        <w:t xml:space="preserve"> баллов получил</w:t>
      </w:r>
      <w:r w:rsidR="00816F31" w:rsidRPr="00145886">
        <w:rPr>
          <w:rFonts w:ascii="Times New Roman" w:hAnsi="Times New Roman" w:cs="Times New Roman"/>
          <w:sz w:val="28"/>
          <w:szCs w:val="28"/>
        </w:rPr>
        <w:t>и</w:t>
      </w:r>
      <w:r w:rsidR="002D2A74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493660" w:rsidRPr="00145886">
        <w:rPr>
          <w:rFonts w:ascii="Times New Roman" w:hAnsi="Times New Roman" w:cs="Times New Roman"/>
          <w:sz w:val="28"/>
          <w:szCs w:val="28"/>
        </w:rPr>
        <w:t>Дума города Ханты-Мансийска</w:t>
      </w:r>
      <w:r w:rsidR="00743DE1" w:rsidRPr="00145886">
        <w:rPr>
          <w:rFonts w:ascii="Times New Roman" w:hAnsi="Times New Roman" w:cs="Times New Roman"/>
          <w:sz w:val="28"/>
          <w:szCs w:val="28"/>
        </w:rPr>
        <w:t xml:space="preserve">, </w:t>
      </w:r>
      <w:r w:rsidR="00816F31" w:rsidRPr="00145886">
        <w:rPr>
          <w:rFonts w:ascii="Times New Roman" w:hAnsi="Times New Roman" w:cs="Times New Roman"/>
          <w:sz w:val="28"/>
          <w:szCs w:val="28"/>
        </w:rPr>
        <w:t>Департамент управления финансами Администрации города Ханты-Мансийска</w:t>
      </w:r>
      <w:r w:rsidR="00743DE1" w:rsidRPr="00145886">
        <w:rPr>
          <w:rFonts w:ascii="Times New Roman" w:hAnsi="Times New Roman" w:cs="Times New Roman"/>
          <w:sz w:val="28"/>
          <w:szCs w:val="28"/>
        </w:rPr>
        <w:t xml:space="preserve"> и Департамента градостроительства и архитектуры Администрации города Ханты-Мансийска</w:t>
      </w:r>
      <w:r w:rsidR="00F738C8" w:rsidRPr="00145886">
        <w:rPr>
          <w:rFonts w:ascii="Times New Roman" w:hAnsi="Times New Roman" w:cs="Times New Roman"/>
          <w:sz w:val="28"/>
          <w:szCs w:val="28"/>
        </w:rPr>
        <w:t>.</w:t>
      </w:r>
    </w:p>
    <w:p w:rsidR="001D4239" w:rsidRPr="00145886" w:rsidRDefault="001D4239" w:rsidP="001D42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Остальные ГРБС имеют следующие оценки качества контроля и финансовой дисциплины: </w:t>
      </w:r>
    </w:p>
    <w:p w:rsidR="00743DE1" w:rsidRPr="00145886" w:rsidRDefault="00F738C8" w:rsidP="00F738C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- </w:t>
      </w:r>
      <w:r w:rsidR="00743DE1" w:rsidRPr="00145886">
        <w:rPr>
          <w:rFonts w:ascii="Times New Roman" w:hAnsi="Times New Roman" w:cs="Times New Roman"/>
          <w:sz w:val="28"/>
          <w:szCs w:val="28"/>
        </w:rPr>
        <w:t xml:space="preserve">10 баллов у </w:t>
      </w:r>
      <w:r w:rsidR="00B90584" w:rsidRPr="00145886">
        <w:rPr>
          <w:rFonts w:ascii="Times New Roman" w:hAnsi="Times New Roman" w:cs="Times New Roman"/>
          <w:sz w:val="28"/>
          <w:szCs w:val="28"/>
        </w:rPr>
        <w:t>У</w:t>
      </w:r>
      <w:r w:rsidRPr="00145886">
        <w:rPr>
          <w:rFonts w:ascii="Times New Roman" w:hAnsi="Times New Roman" w:cs="Times New Roman"/>
          <w:sz w:val="28"/>
          <w:szCs w:val="28"/>
        </w:rPr>
        <w:t>правлени</w:t>
      </w:r>
      <w:r w:rsidR="00743DE1" w:rsidRPr="00145886">
        <w:rPr>
          <w:rFonts w:ascii="Times New Roman" w:hAnsi="Times New Roman" w:cs="Times New Roman"/>
          <w:sz w:val="28"/>
          <w:szCs w:val="28"/>
        </w:rPr>
        <w:t>я</w:t>
      </w:r>
      <w:r w:rsidRPr="00145886">
        <w:rPr>
          <w:rFonts w:ascii="Times New Roman" w:hAnsi="Times New Roman" w:cs="Times New Roman"/>
          <w:sz w:val="28"/>
          <w:szCs w:val="28"/>
        </w:rPr>
        <w:t xml:space="preserve"> физической культуры</w:t>
      </w:r>
      <w:r w:rsidR="00321CF7" w:rsidRPr="00145886">
        <w:rPr>
          <w:rFonts w:ascii="Times New Roman" w:hAnsi="Times New Roman" w:cs="Times New Roman"/>
          <w:sz w:val="28"/>
          <w:szCs w:val="28"/>
        </w:rPr>
        <w:t xml:space="preserve"> и спорта </w:t>
      </w:r>
      <w:r w:rsidRPr="00145886">
        <w:rPr>
          <w:rFonts w:ascii="Times New Roman" w:hAnsi="Times New Roman" w:cs="Times New Roman"/>
          <w:sz w:val="28"/>
          <w:szCs w:val="28"/>
        </w:rPr>
        <w:t>Администрация города Ханты-Мансийска</w:t>
      </w:r>
      <w:r w:rsidR="00743DE1" w:rsidRPr="00145886">
        <w:rPr>
          <w:rFonts w:ascii="Times New Roman" w:hAnsi="Times New Roman" w:cs="Times New Roman"/>
          <w:sz w:val="28"/>
          <w:szCs w:val="28"/>
        </w:rPr>
        <w:t>;</w:t>
      </w:r>
    </w:p>
    <w:p w:rsidR="00743DE1" w:rsidRPr="00145886" w:rsidRDefault="00743DE1" w:rsidP="00743DE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- по 9 баллов у Счетной палаты города Ханты-Мансийска и Департамента муниципальной собственности Администрации города Ханты-Мансийска;</w:t>
      </w:r>
    </w:p>
    <w:p w:rsidR="00743DE1" w:rsidRPr="00145886" w:rsidRDefault="00743DE1" w:rsidP="00F738C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- Департамент городского хозяйства Администрации города Ханты-Мансийска получил 7 баллов;</w:t>
      </w:r>
    </w:p>
    <w:p w:rsidR="00C257F2" w:rsidRPr="00145886" w:rsidRDefault="00F738C8" w:rsidP="00F738C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- </w:t>
      </w:r>
      <w:r w:rsidR="00743DE1" w:rsidRPr="00145886">
        <w:rPr>
          <w:rFonts w:ascii="Times New Roman" w:hAnsi="Times New Roman" w:cs="Times New Roman"/>
          <w:sz w:val="28"/>
          <w:szCs w:val="28"/>
        </w:rPr>
        <w:t xml:space="preserve">по </w:t>
      </w:r>
      <w:r w:rsidRPr="00145886">
        <w:rPr>
          <w:rFonts w:ascii="Times New Roman" w:hAnsi="Times New Roman" w:cs="Times New Roman"/>
          <w:sz w:val="28"/>
          <w:szCs w:val="28"/>
        </w:rPr>
        <w:t xml:space="preserve">6 баллов у </w:t>
      </w:r>
      <w:r w:rsidR="00743DE1" w:rsidRPr="00145886">
        <w:rPr>
          <w:rFonts w:ascii="Times New Roman" w:hAnsi="Times New Roman" w:cs="Times New Roman"/>
          <w:sz w:val="28"/>
          <w:szCs w:val="28"/>
        </w:rPr>
        <w:t xml:space="preserve">Администрации города Ханты-Мансийска и </w:t>
      </w:r>
      <w:r w:rsidR="00B90584" w:rsidRPr="00145886">
        <w:rPr>
          <w:rFonts w:ascii="Times New Roman" w:hAnsi="Times New Roman" w:cs="Times New Roman"/>
          <w:sz w:val="28"/>
          <w:szCs w:val="28"/>
        </w:rPr>
        <w:t>Департамента образования Администрации города Ханты-Мансийска</w:t>
      </w:r>
      <w:r w:rsidRPr="00145886">
        <w:rPr>
          <w:rFonts w:ascii="Times New Roman" w:hAnsi="Times New Roman" w:cs="Times New Roman"/>
          <w:sz w:val="28"/>
          <w:szCs w:val="28"/>
        </w:rPr>
        <w:t>.</w:t>
      </w:r>
    </w:p>
    <w:p w:rsidR="001F22F4" w:rsidRPr="00145886" w:rsidRDefault="001F22F4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36459" w:rsidRPr="00145886" w:rsidRDefault="00C23717" w:rsidP="002B147B">
      <w:pPr>
        <w:pStyle w:val="a3"/>
        <w:numPr>
          <w:ilvl w:val="0"/>
          <w:numId w:val="4"/>
        </w:numPr>
        <w:spacing w:line="360" w:lineRule="auto"/>
        <w:ind w:firstLine="851"/>
        <w:rPr>
          <w:b/>
          <w:sz w:val="28"/>
          <w:szCs w:val="28"/>
        </w:rPr>
      </w:pPr>
      <w:r w:rsidRPr="00145886">
        <w:rPr>
          <w:b/>
          <w:sz w:val="28"/>
          <w:szCs w:val="28"/>
        </w:rPr>
        <w:t xml:space="preserve">Исполнение судебных актов </w:t>
      </w:r>
    </w:p>
    <w:p w:rsidR="00F76289" w:rsidRPr="00145886" w:rsidRDefault="00F76289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23717" w:rsidRPr="00145886" w:rsidRDefault="00D36459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Пр</w:t>
      </w:r>
      <w:r w:rsidR="00C23717" w:rsidRPr="00145886">
        <w:rPr>
          <w:rFonts w:ascii="Times New Roman" w:hAnsi="Times New Roman" w:cs="Times New Roman"/>
          <w:sz w:val="28"/>
          <w:szCs w:val="28"/>
        </w:rPr>
        <w:t>и проведении Мониторинга по группе показателей «</w:t>
      </w:r>
      <w:r w:rsidR="00F605FC" w:rsidRPr="00145886">
        <w:rPr>
          <w:rFonts w:ascii="Times New Roman" w:hAnsi="Times New Roman" w:cs="Times New Roman"/>
          <w:sz w:val="28"/>
          <w:szCs w:val="28"/>
        </w:rPr>
        <w:t xml:space="preserve">Исполнение судебных </w:t>
      </w:r>
      <w:r w:rsidR="00C34A4C" w:rsidRPr="00145886">
        <w:rPr>
          <w:rFonts w:ascii="Times New Roman" w:hAnsi="Times New Roman" w:cs="Times New Roman"/>
          <w:sz w:val="28"/>
          <w:szCs w:val="28"/>
        </w:rPr>
        <w:t>актов» использовались</w:t>
      </w:r>
      <w:r w:rsidR="00C23717" w:rsidRPr="00145886">
        <w:rPr>
          <w:rFonts w:ascii="Times New Roman" w:hAnsi="Times New Roman" w:cs="Times New Roman"/>
          <w:sz w:val="28"/>
          <w:szCs w:val="28"/>
        </w:rPr>
        <w:t xml:space="preserve"> значения следующих показателей:</w:t>
      </w:r>
    </w:p>
    <w:p w:rsidR="009B36D7" w:rsidRPr="00145886" w:rsidRDefault="00C23717" w:rsidP="002B147B">
      <w:pPr>
        <w:pStyle w:val="a3"/>
        <w:numPr>
          <w:ilvl w:val="0"/>
          <w:numId w:val="3"/>
        </w:numPr>
        <w:spacing w:line="360" w:lineRule="auto"/>
        <w:ind w:left="0" w:firstLine="851"/>
        <w:rPr>
          <w:sz w:val="28"/>
          <w:szCs w:val="28"/>
        </w:rPr>
      </w:pPr>
      <w:r w:rsidRPr="00145886">
        <w:rPr>
          <w:sz w:val="28"/>
          <w:szCs w:val="28"/>
        </w:rPr>
        <w:t xml:space="preserve"> Наличие исполнительных документов с суммами, подлежа</w:t>
      </w:r>
      <w:r w:rsidR="00F605FC" w:rsidRPr="00145886">
        <w:rPr>
          <w:sz w:val="28"/>
          <w:szCs w:val="28"/>
        </w:rPr>
        <w:t xml:space="preserve">щими взысканию за счет </w:t>
      </w:r>
      <w:r w:rsidRPr="00145886">
        <w:rPr>
          <w:sz w:val="28"/>
          <w:szCs w:val="28"/>
        </w:rPr>
        <w:t>средств бюджета города, за виновные действия ГРБС и подведомственных учреждений</w:t>
      </w:r>
      <w:r w:rsidR="00F605FC" w:rsidRPr="00145886">
        <w:rPr>
          <w:sz w:val="28"/>
          <w:szCs w:val="28"/>
        </w:rPr>
        <w:t>.</w:t>
      </w:r>
    </w:p>
    <w:p w:rsidR="000563CD" w:rsidRPr="00145886" w:rsidRDefault="009B36D7" w:rsidP="000563CD">
      <w:pPr>
        <w:pStyle w:val="a3"/>
        <w:numPr>
          <w:ilvl w:val="0"/>
          <w:numId w:val="3"/>
        </w:numPr>
        <w:spacing w:line="360" w:lineRule="auto"/>
        <w:ind w:left="0" w:firstLine="851"/>
        <w:rPr>
          <w:sz w:val="28"/>
          <w:szCs w:val="28"/>
        </w:rPr>
      </w:pPr>
      <w:r w:rsidRPr="00145886">
        <w:rPr>
          <w:sz w:val="28"/>
          <w:szCs w:val="28"/>
        </w:rPr>
        <w:t>Сумма, подлежащая взысканию по исполнительным документам за счет средств бюджета города, за виновные действия ГРБС и подведомственных учреждений</w:t>
      </w:r>
    </w:p>
    <w:p w:rsidR="00EF7186" w:rsidRPr="00145886" w:rsidRDefault="000563CD" w:rsidP="000563CD">
      <w:pPr>
        <w:pStyle w:val="a3"/>
        <w:spacing w:line="360" w:lineRule="auto"/>
        <w:ind w:left="0" w:firstLine="851"/>
        <w:rPr>
          <w:sz w:val="28"/>
          <w:szCs w:val="28"/>
        </w:rPr>
      </w:pPr>
      <w:r w:rsidRPr="00145886">
        <w:rPr>
          <w:sz w:val="28"/>
          <w:szCs w:val="28"/>
        </w:rPr>
        <w:lastRenderedPageBreak/>
        <w:t xml:space="preserve">За </w:t>
      </w:r>
      <w:r w:rsidR="007A231A" w:rsidRPr="00145886">
        <w:rPr>
          <w:sz w:val="28"/>
          <w:szCs w:val="28"/>
        </w:rPr>
        <w:t>202</w:t>
      </w:r>
      <w:r w:rsidR="00131B86" w:rsidRPr="00145886">
        <w:rPr>
          <w:sz w:val="28"/>
          <w:szCs w:val="28"/>
        </w:rPr>
        <w:t>4</w:t>
      </w:r>
      <w:r w:rsidR="00AA5B65" w:rsidRPr="00145886">
        <w:rPr>
          <w:sz w:val="28"/>
          <w:szCs w:val="28"/>
        </w:rPr>
        <w:t xml:space="preserve"> год имеется </w:t>
      </w:r>
      <w:r w:rsidR="00952F7C" w:rsidRPr="00145886">
        <w:rPr>
          <w:sz w:val="28"/>
          <w:szCs w:val="28"/>
        </w:rPr>
        <w:t>56</w:t>
      </w:r>
      <w:r w:rsidR="00AA5B65" w:rsidRPr="00145886">
        <w:rPr>
          <w:sz w:val="28"/>
          <w:szCs w:val="28"/>
        </w:rPr>
        <w:t xml:space="preserve"> исполнительны</w:t>
      </w:r>
      <w:r w:rsidR="00310F96" w:rsidRPr="00145886">
        <w:rPr>
          <w:sz w:val="28"/>
          <w:szCs w:val="28"/>
        </w:rPr>
        <w:t>х</w:t>
      </w:r>
      <w:r w:rsidR="00A653B9" w:rsidRPr="00145886">
        <w:rPr>
          <w:sz w:val="28"/>
          <w:szCs w:val="28"/>
        </w:rPr>
        <w:t xml:space="preserve"> документ</w:t>
      </w:r>
      <w:r w:rsidR="00310F96" w:rsidRPr="00145886">
        <w:rPr>
          <w:sz w:val="28"/>
          <w:szCs w:val="28"/>
        </w:rPr>
        <w:t>а</w:t>
      </w:r>
      <w:r w:rsidR="00AA5B65" w:rsidRPr="00145886">
        <w:rPr>
          <w:sz w:val="28"/>
          <w:szCs w:val="28"/>
        </w:rPr>
        <w:t xml:space="preserve"> с суммами, подлежащими взысканию за счет средств бюджета города, за виновные действия ГРБС и подведомствен</w:t>
      </w:r>
      <w:r w:rsidR="007F6990" w:rsidRPr="00145886">
        <w:rPr>
          <w:sz w:val="28"/>
          <w:szCs w:val="28"/>
        </w:rPr>
        <w:t xml:space="preserve">ных учреждений. </w:t>
      </w:r>
    </w:p>
    <w:p w:rsidR="00C23717" w:rsidRPr="00145886" w:rsidRDefault="00A8709F" w:rsidP="000563CD">
      <w:pPr>
        <w:pStyle w:val="a3"/>
        <w:spacing w:line="360" w:lineRule="auto"/>
        <w:ind w:left="0" w:firstLine="851"/>
        <w:rPr>
          <w:sz w:val="28"/>
          <w:szCs w:val="28"/>
        </w:rPr>
      </w:pPr>
      <w:r w:rsidRPr="00145886">
        <w:rPr>
          <w:sz w:val="28"/>
          <w:szCs w:val="28"/>
        </w:rPr>
        <w:t xml:space="preserve">По данному показателю </w:t>
      </w:r>
      <w:r w:rsidR="00B90584" w:rsidRPr="00145886">
        <w:rPr>
          <w:sz w:val="28"/>
          <w:szCs w:val="28"/>
        </w:rPr>
        <w:t>три</w:t>
      </w:r>
      <w:r w:rsidR="001E54B7" w:rsidRPr="00145886">
        <w:rPr>
          <w:sz w:val="28"/>
          <w:szCs w:val="28"/>
        </w:rPr>
        <w:t xml:space="preserve"> из </w:t>
      </w:r>
      <w:r w:rsidR="00727B67" w:rsidRPr="00145886">
        <w:rPr>
          <w:sz w:val="28"/>
          <w:szCs w:val="28"/>
        </w:rPr>
        <w:t>девяти</w:t>
      </w:r>
      <w:r w:rsidR="00F605FC" w:rsidRPr="00145886">
        <w:rPr>
          <w:sz w:val="28"/>
          <w:szCs w:val="28"/>
        </w:rPr>
        <w:t xml:space="preserve"> ГРБС </w:t>
      </w:r>
      <w:r w:rsidR="00AA5B65" w:rsidRPr="00145886">
        <w:rPr>
          <w:sz w:val="28"/>
          <w:szCs w:val="28"/>
        </w:rPr>
        <w:t xml:space="preserve">получили </w:t>
      </w:r>
      <w:r w:rsidR="009B36D7" w:rsidRPr="00145886">
        <w:rPr>
          <w:sz w:val="28"/>
          <w:szCs w:val="28"/>
        </w:rPr>
        <w:t>высокую</w:t>
      </w:r>
      <w:r w:rsidR="00AA5B65" w:rsidRPr="00145886">
        <w:rPr>
          <w:sz w:val="28"/>
          <w:szCs w:val="28"/>
        </w:rPr>
        <w:t xml:space="preserve"> оценку</w:t>
      </w:r>
      <w:r w:rsidR="009B36D7" w:rsidRPr="00145886">
        <w:rPr>
          <w:sz w:val="28"/>
          <w:szCs w:val="28"/>
        </w:rPr>
        <w:t xml:space="preserve"> – 2 балла</w:t>
      </w:r>
      <w:r w:rsidR="00B90584" w:rsidRPr="00145886">
        <w:rPr>
          <w:sz w:val="28"/>
          <w:szCs w:val="28"/>
        </w:rPr>
        <w:t xml:space="preserve"> - Дума города Ханты-Мансийска, </w:t>
      </w:r>
      <w:r w:rsidR="00AD331E" w:rsidRPr="00145886">
        <w:rPr>
          <w:sz w:val="28"/>
          <w:szCs w:val="28"/>
        </w:rPr>
        <w:t xml:space="preserve">Счетная палата города Ханты-Мансийска </w:t>
      </w:r>
      <w:r w:rsidR="00B90584" w:rsidRPr="00145886">
        <w:rPr>
          <w:sz w:val="28"/>
          <w:szCs w:val="28"/>
        </w:rPr>
        <w:t>и Департамент управления финансами Администрации города Ханты-Мансийска</w:t>
      </w:r>
      <w:r w:rsidR="00952F7C" w:rsidRPr="00145886">
        <w:rPr>
          <w:sz w:val="28"/>
          <w:szCs w:val="28"/>
        </w:rPr>
        <w:t>, так как они не имеют исполнительных документов с суммами, подлежащими взысканию за счет средств бюджета города, за виновные действия ГРБС. Остальные ГРБС получили низшую оценку 0 баллов.</w:t>
      </w:r>
    </w:p>
    <w:p w:rsidR="007F6990" w:rsidRPr="00145886" w:rsidRDefault="00870667" w:rsidP="000563C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Оценки финансового менеджмента </w:t>
      </w:r>
      <w:r w:rsidR="00952F7C" w:rsidRPr="00145886">
        <w:rPr>
          <w:rFonts w:ascii="Times New Roman" w:hAnsi="Times New Roman" w:cs="Times New Roman"/>
          <w:sz w:val="28"/>
          <w:szCs w:val="28"/>
        </w:rPr>
        <w:t xml:space="preserve">по </w:t>
      </w:r>
      <w:r w:rsidRPr="00145886">
        <w:rPr>
          <w:rFonts w:ascii="Times New Roman" w:hAnsi="Times New Roman" w:cs="Times New Roman"/>
          <w:sz w:val="28"/>
          <w:szCs w:val="28"/>
        </w:rPr>
        <w:t>группе показателей</w:t>
      </w:r>
      <w:r w:rsidR="00447B40" w:rsidRPr="00145886">
        <w:rPr>
          <w:rFonts w:ascii="Times New Roman" w:hAnsi="Times New Roman" w:cs="Times New Roman"/>
          <w:sz w:val="28"/>
          <w:szCs w:val="28"/>
        </w:rPr>
        <w:t xml:space="preserve"> «Исполнение судебных актов»</w:t>
      </w:r>
      <w:r w:rsidRPr="00145886">
        <w:rPr>
          <w:rFonts w:ascii="Times New Roman" w:hAnsi="Times New Roman" w:cs="Times New Roman"/>
          <w:sz w:val="28"/>
          <w:szCs w:val="28"/>
        </w:rPr>
        <w:t xml:space="preserve"> р</w:t>
      </w:r>
      <w:r w:rsidR="00BD37E8" w:rsidRPr="00145886">
        <w:rPr>
          <w:rFonts w:ascii="Times New Roman" w:hAnsi="Times New Roman" w:cs="Times New Roman"/>
          <w:sz w:val="28"/>
          <w:szCs w:val="28"/>
        </w:rPr>
        <w:t>аспределились следующим образом</w:t>
      </w:r>
      <w:r w:rsidR="007F6990" w:rsidRPr="00145886">
        <w:rPr>
          <w:rFonts w:ascii="Times New Roman" w:hAnsi="Times New Roman" w:cs="Times New Roman"/>
          <w:sz w:val="28"/>
          <w:szCs w:val="28"/>
        </w:rPr>
        <w:t>:</w:t>
      </w:r>
    </w:p>
    <w:p w:rsidR="00AD331E" w:rsidRPr="00145886" w:rsidRDefault="007F6990" w:rsidP="00AD331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- Дума города Ханты-Мансийска, </w:t>
      </w:r>
      <w:r w:rsidR="00727B67" w:rsidRPr="00145886">
        <w:rPr>
          <w:rFonts w:ascii="Times New Roman" w:hAnsi="Times New Roman" w:cs="Times New Roman"/>
          <w:sz w:val="28"/>
          <w:szCs w:val="28"/>
        </w:rPr>
        <w:t>Счетная палата города Ханты-Мансийска</w:t>
      </w:r>
      <w:r w:rsidR="00AD331E" w:rsidRPr="00145886">
        <w:rPr>
          <w:rFonts w:ascii="Times New Roman" w:hAnsi="Times New Roman" w:cs="Times New Roman"/>
          <w:sz w:val="28"/>
          <w:szCs w:val="28"/>
        </w:rPr>
        <w:t xml:space="preserve"> и</w:t>
      </w:r>
      <w:r w:rsidR="00727B67" w:rsidRPr="00145886">
        <w:rPr>
          <w:rFonts w:ascii="Times New Roman" w:hAnsi="Times New Roman" w:cs="Times New Roman"/>
          <w:sz w:val="28"/>
          <w:szCs w:val="28"/>
        </w:rPr>
        <w:t xml:space="preserve"> Департамент управления финансами Администрации города Ханты-Мансийска</w:t>
      </w:r>
      <w:r w:rsidR="00AD331E" w:rsidRPr="00145886">
        <w:rPr>
          <w:rFonts w:ascii="Times New Roman" w:hAnsi="Times New Roman" w:cs="Times New Roman"/>
          <w:sz w:val="28"/>
          <w:szCs w:val="28"/>
        </w:rPr>
        <w:t xml:space="preserve"> получили наивысшую оценку 5 баллов;</w:t>
      </w:r>
    </w:p>
    <w:p w:rsidR="000563CD" w:rsidRPr="00145886" w:rsidRDefault="00AD331E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 xml:space="preserve">- Администрация города Ханты-Мансийска, Департамент муниципальной собственности, </w:t>
      </w:r>
      <w:r w:rsidR="00727B67" w:rsidRPr="00145886">
        <w:rPr>
          <w:rFonts w:ascii="Times New Roman" w:hAnsi="Times New Roman" w:cs="Times New Roman"/>
          <w:sz w:val="28"/>
          <w:szCs w:val="28"/>
        </w:rPr>
        <w:t xml:space="preserve">Департамент образования Администрации города Ханты-Мансийска, </w:t>
      </w:r>
      <w:r w:rsidR="00430384" w:rsidRPr="00145886">
        <w:rPr>
          <w:rFonts w:ascii="Times New Roman" w:hAnsi="Times New Roman" w:cs="Times New Roman"/>
          <w:sz w:val="28"/>
          <w:szCs w:val="28"/>
        </w:rPr>
        <w:t>Управление физической культуры</w:t>
      </w:r>
      <w:r w:rsidR="00321CF7" w:rsidRPr="00145886">
        <w:rPr>
          <w:rFonts w:ascii="Times New Roman" w:hAnsi="Times New Roman" w:cs="Times New Roman"/>
          <w:sz w:val="28"/>
          <w:szCs w:val="28"/>
        </w:rPr>
        <w:t xml:space="preserve"> и</w:t>
      </w:r>
      <w:r w:rsidR="00430384" w:rsidRPr="00145886">
        <w:rPr>
          <w:rFonts w:ascii="Times New Roman" w:hAnsi="Times New Roman" w:cs="Times New Roman"/>
          <w:sz w:val="28"/>
          <w:szCs w:val="28"/>
        </w:rPr>
        <w:t xml:space="preserve"> спорта Администрации города Ханты-</w:t>
      </w:r>
      <w:r w:rsidRPr="00145886">
        <w:rPr>
          <w:rFonts w:ascii="Times New Roman" w:hAnsi="Times New Roman" w:cs="Times New Roman"/>
          <w:sz w:val="28"/>
          <w:szCs w:val="28"/>
        </w:rPr>
        <w:t>Мансийска, Департамент городского хозяйства Администрации города Ханты-Мансийска</w:t>
      </w:r>
      <w:r w:rsidR="000563CD" w:rsidRPr="00145886">
        <w:rPr>
          <w:rFonts w:ascii="Times New Roman" w:hAnsi="Times New Roman" w:cs="Times New Roman"/>
          <w:sz w:val="28"/>
          <w:szCs w:val="28"/>
        </w:rPr>
        <w:t xml:space="preserve"> получили</w:t>
      </w:r>
      <w:r w:rsidRPr="00145886">
        <w:rPr>
          <w:rFonts w:ascii="Times New Roman" w:hAnsi="Times New Roman" w:cs="Times New Roman"/>
          <w:sz w:val="28"/>
          <w:szCs w:val="28"/>
        </w:rPr>
        <w:t xml:space="preserve"> по</w:t>
      </w:r>
      <w:r w:rsidR="000563CD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727B67" w:rsidRPr="00145886">
        <w:rPr>
          <w:rFonts w:ascii="Times New Roman" w:hAnsi="Times New Roman" w:cs="Times New Roman"/>
          <w:sz w:val="28"/>
          <w:szCs w:val="28"/>
        </w:rPr>
        <w:t>1</w:t>
      </w:r>
      <w:r w:rsidR="000563CD" w:rsidRPr="00145886">
        <w:rPr>
          <w:rFonts w:ascii="Times New Roman" w:hAnsi="Times New Roman" w:cs="Times New Roman"/>
          <w:sz w:val="28"/>
          <w:szCs w:val="28"/>
        </w:rPr>
        <w:t xml:space="preserve"> балл</w:t>
      </w:r>
      <w:r w:rsidRPr="00145886">
        <w:rPr>
          <w:rFonts w:ascii="Times New Roman" w:hAnsi="Times New Roman" w:cs="Times New Roman"/>
          <w:sz w:val="28"/>
          <w:szCs w:val="28"/>
        </w:rPr>
        <w:t>у</w:t>
      </w:r>
      <w:r w:rsidR="000563CD" w:rsidRPr="00145886">
        <w:rPr>
          <w:rFonts w:ascii="Times New Roman" w:hAnsi="Times New Roman" w:cs="Times New Roman"/>
          <w:sz w:val="28"/>
          <w:szCs w:val="28"/>
        </w:rPr>
        <w:t>;</w:t>
      </w:r>
    </w:p>
    <w:p w:rsidR="00870667" w:rsidRPr="00145886" w:rsidRDefault="00487E7A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-</w:t>
      </w:r>
      <w:r w:rsidR="00727B67" w:rsidRPr="00145886">
        <w:rPr>
          <w:rFonts w:ascii="Times New Roman" w:hAnsi="Times New Roman" w:cs="Times New Roman"/>
          <w:sz w:val="28"/>
          <w:szCs w:val="28"/>
        </w:rPr>
        <w:t xml:space="preserve"> </w:t>
      </w:r>
      <w:r w:rsidR="00AD331E" w:rsidRPr="00145886">
        <w:rPr>
          <w:rFonts w:ascii="Times New Roman" w:hAnsi="Times New Roman" w:cs="Times New Roman"/>
          <w:sz w:val="28"/>
          <w:szCs w:val="28"/>
        </w:rPr>
        <w:t xml:space="preserve">Департамент градостроительства и архитектуры Администрации города Ханты-Мансийска </w:t>
      </w:r>
      <w:r w:rsidR="009B36D7" w:rsidRPr="00145886">
        <w:rPr>
          <w:rFonts w:ascii="Times New Roman" w:hAnsi="Times New Roman" w:cs="Times New Roman"/>
          <w:sz w:val="28"/>
          <w:szCs w:val="28"/>
        </w:rPr>
        <w:t xml:space="preserve">получил </w:t>
      </w:r>
      <w:r w:rsidRPr="00145886">
        <w:rPr>
          <w:rFonts w:ascii="Times New Roman" w:hAnsi="Times New Roman" w:cs="Times New Roman"/>
          <w:sz w:val="28"/>
          <w:szCs w:val="28"/>
        </w:rPr>
        <w:t>0</w:t>
      </w:r>
      <w:r w:rsidR="009B36D7" w:rsidRPr="00145886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ED73CD" w:rsidRPr="00145886" w:rsidRDefault="00ED73CD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63CD" w:rsidRPr="00145886" w:rsidRDefault="00887BBA" w:rsidP="002B14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7FF8D9A" wp14:editId="71E7F960">
            <wp:extent cx="5931673" cy="4667416"/>
            <wp:effectExtent l="0" t="0" r="0" b="0"/>
            <wp:docPr id="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EF7186" w:rsidRPr="00145886" w:rsidRDefault="00EF7186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36459" w:rsidRPr="00145886" w:rsidRDefault="00C60E8B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Максимально возможный балл по направлению мониторинга в данной группе показателей составляет 5</w:t>
      </w:r>
      <w:r w:rsidR="006C4325" w:rsidRPr="00145886">
        <w:rPr>
          <w:rFonts w:ascii="Times New Roman" w:hAnsi="Times New Roman" w:cs="Times New Roman"/>
          <w:sz w:val="28"/>
          <w:szCs w:val="28"/>
        </w:rPr>
        <w:t xml:space="preserve"> баллов</w:t>
      </w:r>
      <w:r w:rsidRPr="00145886">
        <w:rPr>
          <w:rFonts w:ascii="Times New Roman" w:hAnsi="Times New Roman" w:cs="Times New Roman"/>
          <w:sz w:val="28"/>
          <w:szCs w:val="28"/>
        </w:rPr>
        <w:t>.</w:t>
      </w:r>
      <w:r w:rsidR="00BD37E8" w:rsidRPr="001458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447B" w:rsidRPr="00145886" w:rsidRDefault="00C60E8B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Средняя оценка качества финансового менеджмента по группе показателей «Исполн</w:t>
      </w:r>
      <w:r w:rsidR="00D5247D" w:rsidRPr="00145886">
        <w:rPr>
          <w:rFonts w:ascii="Times New Roman" w:hAnsi="Times New Roman" w:cs="Times New Roman"/>
          <w:sz w:val="28"/>
          <w:szCs w:val="28"/>
        </w:rPr>
        <w:t>ение</w:t>
      </w:r>
      <w:r w:rsidR="00351E29" w:rsidRPr="00145886">
        <w:rPr>
          <w:rFonts w:ascii="Times New Roman" w:hAnsi="Times New Roman" w:cs="Times New Roman"/>
          <w:sz w:val="28"/>
          <w:szCs w:val="28"/>
        </w:rPr>
        <w:t xml:space="preserve"> судебных актов» составила </w:t>
      </w:r>
      <w:r w:rsidR="00AD331E" w:rsidRPr="00145886">
        <w:rPr>
          <w:rFonts w:ascii="Times New Roman" w:hAnsi="Times New Roman" w:cs="Times New Roman"/>
          <w:sz w:val="28"/>
          <w:szCs w:val="28"/>
        </w:rPr>
        <w:t>2,2</w:t>
      </w:r>
      <w:r w:rsidRPr="00145886">
        <w:rPr>
          <w:rFonts w:ascii="Times New Roman" w:hAnsi="Times New Roman" w:cs="Times New Roman"/>
          <w:sz w:val="28"/>
          <w:szCs w:val="28"/>
        </w:rPr>
        <w:t xml:space="preserve"> балл</w:t>
      </w:r>
      <w:r w:rsidR="00AD331E" w:rsidRPr="00145886">
        <w:rPr>
          <w:rFonts w:ascii="Times New Roman" w:hAnsi="Times New Roman" w:cs="Times New Roman"/>
          <w:sz w:val="28"/>
          <w:szCs w:val="28"/>
        </w:rPr>
        <w:t>а.</w:t>
      </w:r>
    </w:p>
    <w:p w:rsidR="00D36459" w:rsidRPr="00145886" w:rsidRDefault="00D36459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D37E8" w:rsidRPr="00D36459" w:rsidRDefault="009C6839" w:rsidP="002B14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5886">
        <w:rPr>
          <w:rFonts w:ascii="Times New Roman" w:hAnsi="Times New Roman" w:cs="Times New Roman"/>
          <w:sz w:val="28"/>
          <w:szCs w:val="28"/>
        </w:rPr>
        <w:t>Данные мониторинга качества финансового менеджмента подлежат опубликованию на официальном портале органов местного самоуправления города Ханты</w:t>
      </w:r>
      <w:r w:rsidRPr="00952F7C">
        <w:rPr>
          <w:rFonts w:ascii="Times New Roman" w:hAnsi="Times New Roman" w:cs="Times New Roman"/>
          <w:sz w:val="28"/>
          <w:szCs w:val="28"/>
        </w:rPr>
        <w:t>-Мансийска.</w:t>
      </w:r>
    </w:p>
    <w:sectPr w:rsidR="00BD37E8" w:rsidRPr="00D36459" w:rsidSect="006D1735">
      <w:headerReference w:type="default" r:id="rId16"/>
      <w:pgSz w:w="11906" w:h="16838"/>
      <w:pgMar w:top="1134" w:right="141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369E" w:rsidRDefault="004F369E" w:rsidP="00DF6B39">
      <w:pPr>
        <w:spacing w:after="0" w:line="240" w:lineRule="auto"/>
      </w:pPr>
      <w:r>
        <w:separator/>
      </w:r>
    </w:p>
  </w:endnote>
  <w:endnote w:type="continuationSeparator" w:id="0">
    <w:p w:rsidR="004F369E" w:rsidRDefault="004F369E" w:rsidP="00DF6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369E" w:rsidRDefault="004F369E" w:rsidP="00DF6B39">
      <w:pPr>
        <w:spacing w:after="0" w:line="240" w:lineRule="auto"/>
      </w:pPr>
      <w:r>
        <w:separator/>
      </w:r>
    </w:p>
  </w:footnote>
  <w:footnote w:type="continuationSeparator" w:id="0">
    <w:p w:rsidR="004F369E" w:rsidRDefault="004F369E" w:rsidP="00DF6B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6186097"/>
      <w:docPartObj>
        <w:docPartGallery w:val="Page Numbers (Top of Page)"/>
        <w:docPartUnique/>
      </w:docPartObj>
    </w:sdtPr>
    <w:sdtEndPr/>
    <w:sdtContent>
      <w:p w:rsidR="002C6C96" w:rsidRDefault="00A51FE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C27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2C6C96" w:rsidRDefault="002C6C9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560CB7"/>
    <w:multiLevelType w:val="hybridMultilevel"/>
    <w:tmpl w:val="90B04010"/>
    <w:lvl w:ilvl="0" w:tplc="BC0E12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EA40622"/>
    <w:multiLevelType w:val="hybridMultilevel"/>
    <w:tmpl w:val="5C50C6CE"/>
    <w:lvl w:ilvl="0" w:tplc="15D019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DDD780C"/>
    <w:multiLevelType w:val="hybridMultilevel"/>
    <w:tmpl w:val="23FCD94E"/>
    <w:lvl w:ilvl="0" w:tplc="DEA84E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209174A"/>
    <w:multiLevelType w:val="hybridMultilevel"/>
    <w:tmpl w:val="3A6814C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6F78"/>
    <w:rsid w:val="000037C7"/>
    <w:rsid w:val="00005264"/>
    <w:rsid w:val="00007AC3"/>
    <w:rsid w:val="00011C27"/>
    <w:rsid w:val="0001298A"/>
    <w:rsid w:val="00012C54"/>
    <w:rsid w:val="0002147F"/>
    <w:rsid w:val="00025B58"/>
    <w:rsid w:val="00030A35"/>
    <w:rsid w:val="00032725"/>
    <w:rsid w:val="00034A94"/>
    <w:rsid w:val="0003543A"/>
    <w:rsid w:val="00037B0B"/>
    <w:rsid w:val="000417F3"/>
    <w:rsid w:val="00041FB0"/>
    <w:rsid w:val="000421B8"/>
    <w:rsid w:val="00043EEC"/>
    <w:rsid w:val="0004697A"/>
    <w:rsid w:val="0005108B"/>
    <w:rsid w:val="00051501"/>
    <w:rsid w:val="0005542F"/>
    <w:rsid w:val="000563CD"/>
    <w:rsid w:val="0006345B"/>
    <w:rsid w:val="000655BB"/>
    <w:rsid w:val="00066D38"/>
    <w:rsid w:val="00074906"/>
    <w:rsid w:val="00075340"/>
    <w:rsid w:val="000755FB"/>
    <w:rsid w:val="000772A4"/>
    <w:rsid w:val="00083609"/>
    <w:rsid w:val="0008560D"/>
    <w:rsid w:val="00086890"/>
    <w:rsid w:val="00087D11"/>
    <w:rsid w:val="00095F61"/>
    <w:rsid w:val="00097953"/>
    <w:rsid w:val="000A38F7"/>
    <w:rsid w:val="000A6E02"/>
    <w:rsid w:val="000B4131"/>
    <w:rsid w:val="000B718A"/>
    <w:rsid w:val="000C02B5"/>
    <w:rsid w:val="000C0D91"/>
    <w:rsid w:val="000C163F"/>
    <w:rsid w:val="000C353D"/>
    <w:rsid w:val="000C544A"/>
    <w:rsid w:val="000D2C06"/>
    <w:rsid w:val="000D2E95"/>
    <w:rsid w:val="000D6328"/>
    <w:rsid w:val="000D7ADA"/>
    <w:rsid w:val="000E7947"/>
    <w:rsid w:val="000F6F78"/>
    <w:rsid w:val="001012D5"/>
    <w:rsid w:val="00104D31"/>
    <w:rsid w:val="0010607E"/>
    <w:rsid w:val="001130AB"/>
    <w:rsid w:val="001177B1"/>
    <w:rsid w:val="00123945"/>
    <w:rsid w:val="00124F22"/>
    <w:rsid w:val="00126426"/>
    <w:rsid w:val="00131B86"/>
    <w:rsid w:val="00145886"/>
    <w:rsid w:val="00146585"/>
    <w:rsid w:val="0014660A"/>
    <w:rsid w:val="00150F47"/>
    <w:rsid w:val="00156F0A"/>
    <w:rsid w:val="00161806"/>
    <w:rsid w:val="00163371"/>
    <w:rsid w:val="001706F1"/>
    <w:rsid w:val="001716F8"/>
    <w:rsid w:val="00171743"/>
    <w:rsid w:val="00180E7E"/>
    <w:rsid w:val="00181585"/>
    <w:rsid w:val="001824ED"/>
    <w:rsid w:val="001850D9"/>
    <w:rsid w:val="001948C4"/>
    <w:rsid w:val="00194A03"/>
    <w:rsid w:val="001968FB"/>
    <w:rsid w:val="001A476C"/>
    <w:rsid w:val="001B2CEB"/>
    <w:rsid w:val="001B47F3"/>
    <w:rsid w:val="001C0807"/>
    <w:rsid w:val="001C44B8"/>
    <w:rsid w:val="001C6850"/>
    <w:rsid w:val="001D2950"/>
    <w:rsid w:val="001D4239"/>
    <w:rsid w:val="001D447B"/>
    <w:rsid w:val="001D52E1"/>
    <w:rsid w:val="001D7BCF"/>
    <w:rsid w:val="001E54B7"/>
    <w:rsid w:val="001E5AF4"/>
    <w:rsid w:val="001E7E4D"/>
    <w:rsid w:val="001F22F4"/>
    <w:rsid w:val="001F27E2"/>
    <w:rsid w:val="001F5F48"/>
    <w:rsid w:val="001F77B9"/>
    <w:rsid w:val="002013D4"/>
    <w:rsid w:val="0020187F"/>
    <w:rsid w:val="00202798"/>
    <w:rsid w:val="00206DD2"/>
    <w:rsid w:val="002132C5"/>
    <w:rsid w:val="00224205"/>
    <w:rsid w:val="00226768"/>
    <w:rsid w:val="00232B09"/>
    <w:rsid w:val="00241C8C"/>
    <w:rsid w:val="00244E85"/>
    <w:rsid w:val="002465CC"/>
    <w:rsid w:val="00251E0E"/>
    <w:rsid w:val="00263C83"/>
    <w:rsid w:val="00264BCF"/>
    <w:rsid w:val="002660E6"/>
    <w:rsid w:val="002719A2"/>
    <w:rsid w:val="0027476B"/>
    <w:rsid w:val="002802D9"/>
    <w:rsid w:val="00280DCA"/>
    <w:rsid w:val="0028767F"/>
    <w:rsid w:val="00295330"/>
    <w:rsid w:val="002A5363"/>
    <w:rsid w:val="002B0D6D"/>
    <w:rsid w:val="002B147B"/>
    <w:rsid w:val="002B62ED"/>
    <w:rsid w:val="002C18C5"/>
    <w:rsid w:val="002C3AEB"/>
    <w:rsid w:val="002C47C9"/>
    <w:rsid w:val="002C6C96"/>
    <w:rsid w:val="002D156C"/>
    <w:rsid w:val="002D2A74"/>
    <w:rsid w:val="002D2B44"/>
    <w:rsid w:val="002D2F55"/>
    <w:rsid w:val="002E38D7"/>
    <w:rsid w:val="002E3AF7"/>
    <w:rsid w:val="002E3E31"/>
    <w:rsid w:val="002E4AC3"/>
    <w:rsid w:val="002F2F01"/>
    <w:rsid w:val="002F4803"/>
    <w:rsid w:val="002F56EB"/>
    <w:rsid w:val="002F7EC5"/>
    <w:rsid w:val="003075E6"/>
    <w:rsid w:val="00310ECB"/>
    <w:rsid w:val="00310F96"/>
    <w:rsid w:val="00321CF7"/>
    <w:rsid w:val="00322800"/>
    <w:rsid w:val="0032300A"/>
    <w:rsid w:val="00326BE4"/>
    <w:rsid w:val="003400CE"/>
    <w:rsid w:val="00343CF7"/>
    <w:rsid w:val="00344C5D"/>
    <w:rsid w:val="00347927"/>
    <w:rsid w:val="00351CB8"/>
    <w:rsid w:val="00351E29"/>
    <w:rsid w:val="00352CA4"/>
    <w:rsid w:val="00354526"/>
    <w:rsid w:val="0035466C"/>
    <w:rsid w:val="0035548C"/>
    <w:rsid w:val="00360F9E"/>
    <w:rsid w:val="00367921"/>
    <w:rsid w:val="00367C96"/>
    <w:rsid w:val="00367FC2"/>
    <w:rsid w:val="00373923"/>
    <w:rsid w:val="0037453E"/>
    <w:rsid w:val="00374CFE"/>
    <w:rsid w:val="003757F1"/>
    <w:rsid w:val="00380946"/>
    <w:rsid w:val="00385B9D"/>
    <w:rsid w:val="003937FD"/>
    <w:rsid w:val="00394D1D"/>
    <w:rsid w:val="003A54D5"/>
    <w:rsid w:val="003B03CF"/>
    <w:rsid w:val="003B1912"/>
    <w:rsid w:val="003B1930"/>
    <w:rsid w:val="003B4F54"/>
    <w:rsid w:val="003B66F8"/>
    <w:rsid w:val="003B6D59"/>
    <w:rsid w:val="003C24C9"/>
    <w:rsid w:val="003C7491"/>
    <w:rsid w:val="003D1C45"/>
    <w:rsid w:val="003D3402"/>
    <w:rsid w:val="003D7D48"/>
    <w:rsid w:val="003F5268"/>
    <w:rsid w:val="00401A2B"/>
    <w:rsid w:val="00407051"/>
    <w:rsid w:val="00407903"/>
    <w:rsid w:val="004167A0"/>
    <w:rsid w:val="00427460"/>
    <w:rsid w:val="00430384"/>
    <w:rsid w:val="00431F5D"/>
    <w:rsid w:val="004354BF"/>
    <w:rsid w:val="004419A4"/>
    <w:rsid w:val="00447B40"/>
    <w:rsid w:val="00450080"/>
    <w:rsid w:val="00460E3B"/>
    <w:rsid w:val="004627AF"/>
    <w:rsid w:val="00471727"/>
    <w:rsid w:val="00472A8E"/>
    <w:rsid w:val="00475A0C"/>
    <w:rsid w:val="00477361"/>
    <w:rsid w:val="00482814"/>
    <w:rsid w:val="00486E1D"/>
    <w:rsid w:val="00487AE0"/>
    <w:rsid w:val="00487E7A"/>
    <w:rsid w:val="0049339D"/>
    <w:rsid w:val="00493660"/>
    <w:rsid w:val="00494F20"/>
    <w:rsid w:val="004954DA"/>
    <w:rsid w:val="004A211A"/>
    <w:rsid w:val="004A4095"/>
    <w:rsid w:val="004A4525"/>
    <w:rsid w:val="004A604D"/>
    <w:rsid w:val="004A6C63"/>
    <w:rsid w:val="004E2BCC"/>
    <w:rsid w:val="004E334C"/>
    <w:rsid w:val="004E5248"/>
    <w:rsid w:val="004F17FC"/>
    <w:rsid w:val="004F1CBD"/>
    <w:rsid w:val="004F30D7"/>
    <w:rsid w:val="004F369E"/>
    <w:rsid w:val="004F3D46"/>
    <w:rsid w:val="004F52FC"/>
    <w:rsid w:val="005032E0"/>
    <w:rsid w:val="00513A76"/>
    <w:rsid w:val="00513AFB"/>
    <w:rsid w:val="0052337A"/>
    <w:rsid w:val="00525E60"/>
    <w:rsid w:val="0052704A"/>
    <w:rsid w:val="00530951"/>
    <w:rsid w:val="005318FF"/>
    <w:rsid w:val="005347F8"/>
    <w:rsid w:val="00534A35"/>
    <w:rsid w:val="00535339"/>
    <w:rsid w:val="00537D90"/>
    <w:rsid w:val="0054184D"/>
    <w:rsid w:val="00546F54"/>
    <w:rsid w:val="005616A7"/>
    <w:rsid w:val="00561E72"/>
    <w:rsid w:val="0056207F"/>
    <w:rsid w:val="00562346"/>
    <w:rsid w:val="00563C5C"/>
    <w:rsid w:val="00573F22"/>
    <w:rsid w:val="00594A64"/>
    <w:rsid w:val="005A66BB"/>
    <w:rsid w:val="005B5187"/>
    <w:rsid w:val="005B5CC1"/>
    <w:rsid w:val="005B6EBA"/>
    <w:rsid w:val="005C44BE"/>
    <w:rsid w:val="005C4C43"/>
    <w:rsid w:val="005C6C81"/>
    <w:rsid w:val="005C774F"/>
    <w:rsid w:val="005D0B75"/>
    <w:rsid w:val="005D2E9C"/>
    <w:rsid w:val="005D3096"/>
    <w:rsid w:val="005D378A"/>
    <w:rsid w:val="005E4B61"/>
    <w:rsid w:val="005E7DC0"/>
    <w:rsid w:val="005F03BC"/>
    <w:rsid w:val="005F1502"/>
    <w:rsid w:val="005F58D5"/>
    <w:rsid w:val="00612C95"/>
    <w:rsid w:val="00614D14"/>
    <w:rsid w:val="0063369E"/>
    <w:rsid w:val="00633C5A"/>
    <w:rsid w:val="00635DCB"/>
    <w:rsid w:val="0064029D"/>
    <w:rsid w:val="00640D64"/>
    <w:rsid w:val="00640F75"/>
    <w:rsid w:val="00643889"/>
    <w:rsid w:val="006442CD"/>
    <w:rsid w:val="00663C0A"/>
    <w:rsid w:val="0066602A"/>
    <w:rsid w:val="006660E8"/>
    <w:rsid w:val="006712EF"/>
    <w:rsid w:val="006747AE"/>
    <w:rsid w:val="0067542D"/>
    <w:rsid w:val="00681CD9"/>
    <w:rsid w:val="00684ADE"/>
    <w:rsid w:val="006A1898"/>
    <w:rsid w:val="006A2128"/>
    <w:rsid w:val="006A48AF"/>
    <w:rsid w:val="006A500D"/>
    <w:rsid w:val="006B36CA"/>
    <w:rsid w:val="006B7FD0"/>
    <w:rsid w:val="006C2647"/>
    <w:rsid w:val="006C4325"/>
    <w:rsid w:val="006D1735"/>
    <w:rsid w:val="006D4C8F"/>
    <w:rsid w:val="006D4ECE"/>
    <w:rsid w:val="006D7ADE"/>
    <w:rsid w:val="006E3AF3"/>
    <w:rsid w:val="006F019B"/>
    <w:rsid w:val="006F18FE"/>
    <w:rsid w:val="006F46C2"/>
    <w:rsid w:val="006F7364"/>
    <w:rsid w:val="0070072F"/>
    <w:rsid w:val="00700FAE"/>
    <w:rsid w:val="007069DC"/>
    <w:rsid w:val="00707139"/>
    <w:rsid w:val="007101DB"/>
    <w:rsid w:val="00711AB2"/>
    <w:rsid w:val="0071587A"/>
    <w:rsid w:val="00724386"/>
    <w:rsid w:val="00727B67"/>
    <w:rsid w:val="00730102"/>
    <w:rsid w:val="007301C7"/>
    <w:rsid w:val="00736DCE"/>
    <w:rsid w:val="00736E88"/>
    <w:rsid w:val="00737C4C"/>
    <w:rsid w:val="00740308"/>
    <w:rsid w:val="0074150C"/>
    <w:rsid w:val="0074322E"/>
    <w:rsid w:val="00743905"/>
    <w:rsid w:val="00743DE1"/>
    <w:rsid w:val="007549A1"/>
    <w:rsid w:val="0075548D"/>
    <w:rsid w:val="007555EF"/>
    <w:rsid w:val="007615FC"/>
    <w:rsid w:val="00761D09"/>
    <w:rsid w:val="0076746C"/>
    <w:rsid w:val="00794D85"/>
    <w:rsid w:val="007975BD"/>
    <w:rsid w:val="007A0C52"/>
    <w:rsid w:val="007A231A"/>
    <w:rsid w:val="007A282C"/>
    <w:rsid w:val="007A3769"/>
    <w:rsid w:val="007B307C"/>
    <w:rsid w:val="007B4360"/>
    <w:rsid w:val="007C1AE1"/>
    <w:rsid w:val="007C5929"/>
    <w:rsid w:val="007C7405"/>
    <w:rsid w:val="007E0F0F"/>
    <w:rsid w:val="007E1507"/>
    <w:rsid w:val="007F0A98"/>
    <w:rsid w:val="007F6990"/>
    <w:rsid w:val="007F69C0"/>
    <w:rsid w:val="007F6E00"/>
    <w:rsid w:val="007F7334"/>
    <w:rsid w:val="00804A91"/>
    <w:rsid w:val="00805F45"/>
    <w:rsid w:val="00816F31"/>
    <w:rsid w:val="0082291A"/>
    <w:rsid w:val="008261CC"/>
    <w:rsid w:val="008269A5"/>
    <w:rsid w:val="0083203E"/>
    <w:rsid w:val="008336E9"/>
    <w:rsid w:val="008372B5"/>
    <w:rsid w:val="00842EB1"/>
    <w:rsid w:val="00842FD1"/>
    <w:rsid w:val="008515DE"/>
    <w:rsid w:val="00860865"/>
    <w:rsid w:val="00862A01"/>
    <w:rsid w:val="008638B1"/>
    <w:rsid w:val="00867950"/>
    <w:rsid w:val="00870667"/>
    <w:rsid w:val="008728B3"/>
    <w:rsid w:val="00873158"/>
    <w:rsid w:val="008747FA"/>
    <w:rsid w:val="00885F20"/>
    <w:rsid w:val="00887BBA"/>
    <w:rsid w:val="008908B8"/>
    <w:rsid w:val="0089126F"/>
    <w:rsid w:val="008940D1"/>
    <w:rsid w:val="008A207A"/>
    <w:rsid w:val="008A5415"/>
    <w:rsid w:val="008A7DA4"/>
    <w:rsid w:val="008B75BE"/>
    <w:rsid w:val="008C6AF0"/>
    <w:rsid w:val="008C7D98"/>
    <w:rsid w:val="008D0865"/>
    <w:rsid w:val="008D3115"/>
    <w:rsid w:val="008D338F"/>
    <w:rsid w:val="008D3CD7"/>
    <w:rsid w:val="008D404B"/>
    <w:rsid w:val="008E7A41"/>
    <w:rsid w:val="008F0019"/>
    <w:rsid w:val="008F0B14"/>
    <w:rsid w:val="008F6AA2"/>
    <w:rsid w:val="009028B2"/>
    <w:rsid w:val="00905167"/>
    <w:rsid w:val="00907AE3"/>
    <w:rsid w:val="00911850"/>
    <w:rsid w:val="0091275B"/>
    <w:rsid w:val="0091662F"/>
    <w:rsid w:val="00917283"/>
    <w:rsid w:val="00921231"/>
    <w:rsid w:val="00924703"/>
    <w:rsid w:val="00925C8D"/>
    <w:rsid w:val="00933B63"/>
    <w:rsid w:val="00934958"/>
    <w:rsid w:val="0094296D"/>
    <w:rsid w:val="009475C4"/>
    <w:rsid w:val="0095018A"/>
    <w:rsid w:val="009504E9"/>
    <w:rsid w:val="00952F7C"/>
    <w:rsid w:val="00955072"/>
    <w:rsid w:val="009640B3"/>
    <w:rsid w:val="00964A33"/>
    <w:rsid w:val="00964F3D"/>
    <w:rsid w:val="009661BF"/>
    <w:rsid w:val="00970936"/>
    <w:rsid w:val="009726FA"/>
    <w:rsid w:val="009745EF"/>
    <w:rsid w:val="00982781"/>
    <w:rsid w:val="00985A87"/>
    <w:rsid w:val="00993974"/>
    <w:rsid w:val="009969CF"/>
    <w:rsid w:val="00996E81"/>
    <w:rsid w:val="009B36D7"/>
    <w:rsid w:val="009C2D01"/>
    <w:rsid w:val="009C5860"/>
    <w:rsid w:val="009C6839"/>
    <w:rsid w:val="009C6E42"/>
    <w:rsid w:val="009C7C72"/>
    <w:rsid w:val="009E0699"/>
    <w:rsid w:val="009E3DC1"/>
    <w:rsid w:val="009E6666"/>
    <w:rsid w:val="009F3CD5"/>
    <w:rsid w:val="009F711E"/>
    <w:rsid w:val="00A05742"/>
    <w:rsid w:val="00A06DD9"/>
    <w:rsid w:val="00A06DFB"/>
    <w:rsid w:val="00A1234A"/>
    <w:rsid w:val="00A12D08"/>
    <w:rsid w:val="00A138E7"/>
    <w:rsid w:val="00A23E75"/>
    <w:rsid w:val="00A23F8C"/>
    <w:rsid w:val="00A2793F"/>
    <w:rsid w:val="00A31665"/>
    <w:rsid w:val="00A32103"/>
    <w:rsid w:val="00A34896"/>
    <w:rsid w:val="00A36F1F"/>
    <w:rsid w:val="00A41B0A"/>
    <w:rsid w:val="00A41ED4"/>
    <w:rsid w:val="00A42844"/>
    <w:rsid w:val="00A4364E"/>
    <w:rsid w:val="00A51FE3"/>
    <w:rsid w:val="00A5309B"/>
    <w:rsid w:val="00A57D29"/>
    <w:rsid w:val="00A6059B"/>
    <w:rsid w:val="00A63475"/>
    <w:rsid w:val="00A653B9"/>
    <w:rsid w:val="00A65F82"/>
    <w:rsid w:val="00A728EA"/>
    <w:rsid w:val="00A75B4A"/>
    <w:rsid w:val="00A75CE2"/>
    <w:rsid w:val="00A77D4F"/>
    <w:rsid w:val="00A8194B"/>
    <w:rsid w:val="00A85E82"/>
    <w:rsid w:val="00A8709F"/>
    <w:rsid w:val="00A94AD8"/>
    <w:rsid w:val="00A95FF2"/>
    <w:rsid w:val="00A962F1"/>
    <w:rsid w:val="00AA5A16"/>
    <w:rsid w:val="00AA5B65"/>
    <w:rsid w:val="00AB29DA"/>
    <w:rsid w:val="00AB3289"/>
    <w:rsid w:val="00AB4113"/>
    <w:rsid w:val="00AB4E4C"/>
    <w:rsid w:val="00AB6A93"/>
    <w:rsid w:val="00AB7248"/>
    <w:rsid w:val="00AB7939"/>
    <w:rsid w:val="00AC001C"/>
    <w:rsid w:val="00AC2CCA"/>
    <w:rsid w:val="00AD331E"/>
    <w:rsid w:val="00AD4BB3"/>
    <w:rsid w:val="00AD5C5F"/>
    <w:rsid w:val="00AD5DCD"/>
    <w:rsid w:val="00AD7964"/>
    <w:rsid w:val="00AE1C82"/>
    <w:rsid w:val="00AF4DB8"/>
    <w:rsid w:val="00B05B32"/>
    <w:rsid w:val="00B05E84"/>
    <w:rsid w:val="00B10240"/>
    <w:rsid w:val="00B10E82"/>
    <w:rsid w:val="00B13F92"/>
    <w:rsid w:val="00B17E4C"/>
    <w:rsid w:val="00B2613D"/>
    <w:rsid w:val="00B27843"/>
    <w:rsid w:val="00B32086"/>
    <w:rsid w:val="00B334B1"/>
    <w:rsid w:val="00B33A56"/>
    <w:rsid w:val="00B33BC1"/>
    <w:rsid w:val="00B33DF9"/>
    <w:rsid w:val="00B369AB"/>
    <w:rsid w:val="00B37F23"/>
    <w:rsid w:val="00B40215"/>
    <w:rsid w:val="00B431A7"/>
    <w:rsid w:val="00B44522"/>
    <w:rsid w:val="00B44991"/>
    <w:rsid w:val="00B45824"/>
    <w:rsid w:val="00B4599C"/>
    <w:rsid w:val="00B46F1C"/>
    <w:rsid w:val="00B5250C"/>
    <w:rsid w:val="00B54EA0"/>
    <w:rsid w:val="00B56D7F"/>
    <w:rsid w:val="00B65662"/>
    <w:rsid w:val="00B7182B"/>
    <w:rsid w:val="00B71B72"/>
    <w:rsid w:val="00B72636"/>
    <w:rsid w:val="00B76A7D"/>
    <w:rsid w:val="00B90584"/>
    <w:rsid w:val="00B9208D"/>
    <w:rsid w:val="00B92865"/>
    <w:rsid w:val="00B965FF"/>
    <w:rsid w:val="00BA1316"/>
    <w:rsid w:val="00BA17DB"/>
    <w:rsid w:val="00BB30E9"/>
    <w:rsid w:val="00BC5580"/>
    <w:rsid w:val="00BD0ABC"/>
    <w:rsid w:val="00BD117A"/>
    <w:rsid w:val="00BD37E8"/>
    <w:rsid w:val="00BD6AD3"/>
    <w:rsid w:val="00BE02AF"/>
    <w:rsid w:val="00BE2D07"/>
    <w:rsid w:val="00BF2DBB"/>
    <w:rsid w:val="00BF3CDE"/>
    <w:rsid w:val="00BF5A8D"/>
    <w:rsid w:val="00C009A4"/>
    <w:rsid w:val="00C02D73"/>
    <w:rsid w:val="00C05C8F"/>
    <w:rsid w:val="00C11029"/>
    <w:rsid w:val="00C17097"/>
    <w:rsid w:val="00C1731F"/>
    <w:rsid w:val="00C23717"/>
    <w:rsid w:val="00C257F2"/>
    <w:rsid w:val="00C32516"/>
    <w:rsid w:val="00C34A4C"/>
    <w:rsid w:val="00C43A5C"/>
    <w:rsid w:val="00C46778"/>
    <w:rsid w:val="00C46E42"/>
    <w:rsid w:val="00C50428"/>
    <w:rsid w:val="00C52E64"/>
    <w:rsid w:val="00C55B45"/>
    <w:rsid w:val="00C60E8B"/>
    <w:rsid w:val="00C616E2"/>
    <w:rsid w:val="00C648C8"/>
    <w:rsid w:val="00C6580A"/>
    <w:rsid w:val="00C65A8B"/>
    <w:rsid w:val="00C73AD2"/>
    <w:rsid w:val="00C75ED9"/>
    <w:rsid w:val="00C82A41"/>
    <w:rsid w:val="00C9131E"/>
    <w:rsid w:val="00C9137C"/>
    <w:rsid w:val="00C977B0"/>
    <w:rsid w:val="00CA0962"/>
    <w:rsid w:val="00CA5D26"/>
    <w:rsid w:val="00CA6F73"/>
    <w:rsid w:val="00CB43A4"/>
    <w:rsid w:val="00CC5C67"/>
    <w:rsid w:val="00CC61C2"/>
    <w:rsid w:val="00CD019C"/>
    <w:rsid w:val="00CD0A4B"/>
    <w:rsid w:val="00CE4E84"/>
    <w:rsid w:val="00CE7DD7"/>
    <w:rsid w:val="00CF038F"/>
    <w:rsid w:val="00CF03B4"/>
    <w:rsid w:val="00D041D5"/>
    <w:rsid w:val="00D07F78"/>
    <w:rsid w:val="00D113E6"/>
    <w:rsid w:val="00D12A72"/>
    <w:rsid w:val="00D1474A"/>
    <w:rsid w:val="00D14EEC"/>
    <w:rsid w:val="00D17C1B"/>
    <w:rsid w:val="00D2310F"/>
    <w:rsid w:val="00D266D0"/>
    <w:rsid w:val="00D32219"/>
    <w:rsid w:val="00D36459"/>
    <w:rsid w:val="00D37FB3"/>
    <w:rsid w:val="00D41A4B"/>
    <w:rsid w:val="00D424F0"/>
    <w:rsid w:val="00D46C49"/>
    <w:rsid w:val="00D4745F"/>
    <w:rsid w:val="00D47BC4"/>
    <w:rsid w:val="00D5247D"/>
    <w:rsid w:val="00D532A1"/>
    <w:rsid w:val="00D572F4"/>
    <w:rsid w:val="00D6683C"/>
    <w:rsid w:val="00D74D12"/>
    <w:rsid w:val="00D75258"/>
    <w:rsid w:val="00D81E5B"/>
    <w:rsid w:val="00D87FF9"/>
    <w:rsid w:val="00D91A67"/>
    <w:rsid w:val="00D92AE7"/>
    <w:rsid w:val="00D93E4D"/>
    <w:rsid w:val="00D94742"/>
    <w:rsid w:val="00DA3E7C"/>
    <w:rsid w:val="00DA5A82"/>
    <w:rsid w:val="00DB03E7"/>
    <w:rsid w:val="00DB172E"/>
    <w:rsid w:val="00DD271B"/>
    <w:rsid w:val="00DD29B7"/>
    <w:rsid w:val="00DD3FA5"/>
    <w:rsid w:val="00DD62B3"/>
    <w:rsid w:val="00DD65FD"/>
    <w:rsid w:val="00DE61BB"/>
    <w:rsid w:val="00DE65F0"/>
    <w:rsid w:val="00DF0F8E"/>
    <w:rsid w:val="00DF6B39"/>
    <w:rsid w:val="00E00DF4"/>
    <w:rsid w:val="00E0156A"/>
    <w:rsid w:val="00E0257B"/>
    <w:rsid w:val="00E0427C"/>
    <w:rsid w:val="00E07E22"/>
    <w:rsid w:val="00E165D4"/>
    <w:rsid w:val="00E16687"/>
    <w:rsid w:val="00E17AC7"/>
    <w:rsid w:val="00E17B80"/>
    <w:rsid w:val="00E23F16"/>
    <w:rsid w:val="00E32A95"/>
    <w:rsid w:val="00E33CD1"/>
    <w:rsid w:val="00E360CB"/>
    <w:rsid w:val="00E60ABB"/>
    <w:rsid w:val="00E61692"/>
    <w:rsid w:val="00E66F2B"/>
    <w:rsid w:val="00E847F8"/>
    <w:rsid w:val="00E90928"/>
    <w:rsid w:val="00E974EE"/>
    <w:rsid w:val="00E9793D"/>
    <w:rsid w:val="00EC752F"/>
    <w:rsid w:val="00EC7774"/>
    <w:rsid w:val="00EC7802"/>
    <w:rsid w:val="00ED0432"/>
    <w:rsid w:val="00ED73CD"/>
    <w:rsid w:val="00EE7548"/>
    <w:rsid w:val="00EF703E"/>
    <w:rsid w:val="00EF7186"/>
    <w:rsid w:val="00F00318"/>
    <w:rsid w:val="00F07877"/>
    <w:rsid w:val="00F13860"/>
    <w:rsid w:val="00F139DF"/>
    <w:rsid w:val="00F2349C"/>
    <w:rsid w:val="00F27DB1"/>
    <w:rsid w:val="00F32748"/>
    <w:rsid w:val="00F34F00"/>
    <w:rsid w:val="00F42483"/>
    <w:rsid w:val="00F44CE3"/>
    <w:rsid w:val="00F456DB"/>
    <w:rsid w:val="00F576F2"/>
    <w:rsid w:val="00F605FC"/>
    <w:rsid w:val="00F62447"/>
    <w:rsid w:val="00F659F0"/>
    <w:rsid w:val="00F71DF1"/>
    <w:rsid w:val="00F731D9"/>
    <w:rsid w:val="00F738C8"/>
    <w:rsid w:val="00F76289"/>
    <w:rsid w:val="00F82B22"/>
    <w:rsid w:val="00FA157F"/>
    <w:rsid w:val="00FA5F7B"/>
    <w:rsid w:val="00FA605D"/>
    <w:rsid w:val="00FB0A12"/>
    <w:rsid w:val="00FB0D9D"/>
    <w:rsid w:val="00FB0ED2"/>
    <w:rsid w:val="00FB1078"/>
    <w:rsid w:val="00FB6BE3"/>
    <w:rsid w:val="00FD2BCA"/>
    <w:rsid w:val="00FD4C4A"/>
    <w:rsid w:val="00FD5BA4"/>
    <w:rsid w:val="00FD65E0"/>
    <w:rsid w:val="00FE3C73"/>
    <w:rsid w:val="00FE44E1"/>
    <w:rsid w:val="00FE4D3F"/>
    <w:rsid w:val="00FE7481"/>
    <w:rsid w:val="00FF1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76A84-2363-4035-99CA-FECDCE259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6F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B10E8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B10E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D65E0"/>
    <w:pPr>
      <w:spacing w:after="0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5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5662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E33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E33CD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F6B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F6B39"/>
  </w:style>
  <w:style w:type="paragraph" w:styleId="aa">
    <w:name w:val="footer"/>
    <w:basedOn w:val="a"/>
    <w:link w:val="ab"/>
    <w:uiPriority w:val="99"/>
    <w:unhideWhenUsed/>
    <w:rsid w:val="00DF6B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F6B39"/>
  </w:style>
  <w:style w:type="character" w:styleId="ac">
    <w:name w:val="Hyperlink"/>
    <w:uiPriority w:val="99"/>
    <w:unhideWhenUsed/>
    <w:rsid w:val="00C65A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2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us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7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5.xlsx"/><Relationship Id="rId1" Type="http://schemas.openxmlformats.org/officeDocument/2006/relationships/image" Target="../media/image1.jpeg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7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/>
              <a:t>Удельный вес групп показателей в итоговой оценке мониторинга качества финансового менеджмента</a:t>
            </a:r>
          </a:p>
        </c:rich>
      </c:tx>
      <c:layout>
        <c:manualLayout>
          <c:xMode val="edge"/>
          <c:yMode val="edge"/>
          <c:x val="0.1202852559005211"/>
          <c:y val="5.9156224149024182E-2"/>
        </c:manualLayout>
      </c:layout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0756259435665265E-2"/>
          <c:y val="0.25784910205904787"/>
          <c:w val="0.61763839789973063"/>
          <c:h val="0.57844392104985609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Удельный вес групп показателей в итоговой оценке мониторинга качества финансового менеджмента
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>
              <a:bevelT w="165100" prst="coolSlant"/>
              <a:bevelB w="165100" prst="coolSlant"/>
            </a:sp3d>
          </c:spPr>
          <c:explosion val="25"/>
          <c:dPt>
            <c:idx val="0"/>
            <c:bubble3D val="0"/>
            <c:spPr>
              <a:solidFill>
                <a:srgbClr val="00B050"/>
              </a:solidFill>
              <a:scene3d>
                <a:camera prst="orthographicFront"/>
                <a:lightRig rig="threePt" dir="t"/>
              </a:scene3d>
              <a:sp3d>
                <a:bevelT w="165100" prst="coolSlant"/>
                <a:bevelB w="165100" prst="coolSlant"/>
              </a:sp3d>
            </c:spPr>
          </c:dPt>
          <c:dPt>
            <c:idx val="1"/>
            <c:bubble3D val="0"/>
            <c:spPr>
              <a:solidFill>
                <a:srgbClr val="FF0000"/>
              </a:solidFill>
              <a:scene3d>
                <a:camera prst="orthographicFront"/>
                <a:lightRig rig="threePt" dir="t"/>
              </a:scene3d>
              <a:sp3d>
                <a:bevelT w="165100" prst="coolSlant"/>
                <a:bevelB w="165100" prst="coolSlant"/>
              </a:sp3d>
            </c:spPr>
          </c:dPt>
          <c:dPt>
            <c:idx val="2"/>
            <c:bubble3D val="0"/>
            <c:spPr>
              <a:solidFill>
                <a:srgbClr val="D981D5"/>
              </a:solidFill>
              <a:scene3d>
                <a:camera prst="orthographicFront"/>
                <a:lightRig rig="threePt" dir="t"/>
              </a:scene3d>
              <a:sp3d>
                <a:bevelT w="165100" prst="coolSlant"/>
                <a:bevelB w="165100" prst="coolSlant"/>
              </a:sp3d>
            </c:spPr>
          </c:dPt>
          <c:dPt>
            <c:idx val="3"/>
            <c:bubble3D val="0"/>
            <c:spPr>
              <a:solidFill>
                <a:srgbClr val="FFFF00"/>
              </a:solidFill>
              <a:scene3d>
                <a:camera prst="orthographicFront"/>
                <a:lightRig rig="threePt" dir="t"/>
              </a:scene3d>
              <a:sp3d>
                <a:bevelT w="165100" prst="coolSlant"/>
                <a:bevelB w="165100" prst="coolSlant"/>
              </a:sp3d>
            </c:spPr>
          </c:dPt>
          <c:dLbls>
            <c:dLbl>
              <c:idx val="0"/>
              <c:tx>
                <c:rich>
                  <a:bodyPr/>
                  <a:lstStyle/>
                  <a:p>
                    <a:fld id="{DF905A54-1E58-48AF-B07C-40F9ADBA9642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fld id="{AC34C86F-B4FB-4876-9332-C34A5B2B5E2A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fld id="{DCCFC567-16E7-4487-938F-DF7F4A346265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fld id="{A746F72E-66F1-45CB-BDA6-1302B53CC160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fld id="{5B938563-11D6-4D7A-8FDA-2BB2377D9270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dLblPos val="ctr"/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rect">
                    <a:avLst/>
                  </a:prstGeom>
                </c15:spPr>
                <c15:showDataLabelsRange val="1"/>
              </c:ext>
            </c:extLst>
          </c:dLbls>
          <c:cat>
            <c:strRef>
              <c:f>Лист1!$A$2:$A$6</c:f>
              <c:strCache>
                <c:ptCount val="5"/>
                <c:pt idx="0">
                  <c:v>Бюджетное планирование</c:v>
                </c:pt>
                <c:pt idx="1">
                  <c:v>Исполнение бюджета  </c:v>
                </c:pt>
                <c:pt idx="2">
                  <c:v>Учёт и отчётность</c:v>
                </c:pt>
                <c:pt idx="3">
                  <c:v>Контроль и финансовая дисциплина</c:v>
                </c:pt>
                <c:pt idx="4">
                  <c:v>Исполнение судебных актов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30</c:v>
                </c:pt>
                <c:pt idx="1">
                  <c:v>35</c:v>
                </c:pt>
                <c:pt idx="2">
                  <c:v>12</c:v>
                </c:pt>
                <c:pt idx="3">
                  <c:v>18</c:v>
                </c:pt>
                <c:pt idx="4">
                  <c:v>5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Лист1!$B$2:$B$6</c15:f>
                <c15:dlblRangeCache>
                  <c:ptCount val="5"/>
                  <c:pt idx="0">
                    <c:v>29</c:v>
                  </c:pt>
                  <c:pt idx="1">
                    <c:v>39</c:v>
                  </c:pt>
                  <c:pt idx="2">
                    <c:v>12</c:v>
                  </c:pt>
                  <c:pt idx="3">
                    <c:v>15</c:v>
                  </c:pt>
                  <c:pt idx="4">
                    <c:v>5</c:v>
                  </c:pt>
                </c15:dlblRangeCache>
              </c15:datalabelsRange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</c:legend>
    <c:plotVisOnly val="1"/>
    <c:dispBlanksAs val="zero"/>
    <c:showDLblsOverMax val="0"/>
  </c:chart>
  <c:spPr>
    <a:ln>
      <a:noFill/>
    </a:ln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/>
              <a:t>Средняя оценка качества финансового менеджмента </a:t>
            </a:r>
          </a:p>
          <a:p>
            <a:pPr>
              <a:defRPr/>
            </a:pPr>
            <a:r>
              <a:rPr lang="ru-RU" sz="1400"/>
              <a:t>в разрезе групп показателей на 01</a:t>
            </a:r>
            <a:r>
              <a:rPr lang="ru-RU" sz="1400" baseline="0"/>
              <a:t> января</a:t>
            </a:r>
            <a:r>
              <a:rPr lang="ru-RU" sz="1400"/>
              <a:t> 2025 года, баллов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3"/>
          <c:order val="0"/>
          <c:tx>
            <c:strRef>
              <c:f>Лист1!$B$1</c:f>
              <c:strCache>
                <c:ptCount val="1"/>
                <c:pt idx="0">
                  <c:v>Средние оценки по группам показателей</c:v>
                </c:pt>
              </c:strCache>
            </c:strRef>
          </c:tx>
          <c:spPr>
            <a:ln>
              <a:solidFill>
                <a:srgbClr val="7030A0"/>
              </a:solidFill>
            </a:ln>
          </c:spPr>
          <c:marker>
            <c:symbol val="diamond"/>
            <c:size val="13"/>
            <c:spPr>
              <a:gradFill>
                <a:gsLst>
                  <a:gs pos="0">
                    <a:srgbClr val="FF3399"/>
                  </a:gs>
                  <a:gs pos="25000">
                    <a:srgbClr val="FF6633"/>
                  </a:gs>
                  <a:gs pos="50000">
                    <a:srgbClr val="FFFF00"/>
                  </a:gs>
                  <a:gs pos="75000">
                    <a:srgbClr val="01A78F"/>
                  </a:gs>
                  <a:gs pos="100000">
                    <a:srgbClr val="3366FF"/>
                  </a:gs>
                </a:gsLst>
                <a:lin ang="5400000" scaled="0"/>
              </a:gradFill>
            </c:spPr>
          </c:marker>
          <c:dLbls>
            <c:dLbl>
              <c:idx val="0"/>
              <c:layout>
                <c:manualLayout>
                  <c:x val="-9.0773653293338336E-2"/>
                  <c:y val="4.657656598895287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8325782507906957E-2"/>
                  <c:y val="-4.35686185106594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0.10145377337194958"/>
                  <c:y val="5.306163010247272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409472559378394E-2"/>
                  <c:y val="-9.7757453175861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1138979334979157E-3"/>
                  <c:y val="-4.09156539174251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Бюджетное планирование</c:v>
                </c:pt>
                <c:pt idx="1">
                  <c:v>Исполнение бюджета  </c:v>
                </c:pt>
                <c:pt idx="2">
                  <c:v>Учёт и отчётность</c:v>
                </c:pt>
                <c:pt idx="3">
                  <c:v>Контроль и финансовая дисциплина</c:v>
                </c:pt>
                <c:pt idx="4">
                  <c:v>Исполнение судебных актов</c:v>
                </c:pt>
              </c:strCache>
            </c:strRef>
          </c:cat>
          <c:val>
            <c:numRef>
              <c:f>Лист1!$B$2:$B$6</c:f>
              <c:numCache>
                <c:formatCode>0.0</c:formatCode>
                <c:ptCount val="5"/>
                <c:pt idx="0">
                  <c:v>24</c:v>
                </c:pt>
                <c:pt idx="1">
                  <c:v>29.7</c:v>
                </c:pt>
                <c:pt idx="2">
                  <c:v>7.9</c:v>
                </c:pt>
                <c:pt idx="3">
                  <c:v>9.1999999999999993</c:v>
                </c:pt>
                <c:pt idx="4">
                  <c:v>2.2000000000000002</c:v>
                </c:pt>
              </c:numCache>
            </c:numRef>
          </c:val>
          <c:smooth val="0"/>
        </c:ser>
        <c:ser>
          <c:idx val="0"/>
          <c:order val="1"/>
          <c:tx>
            <c:strRef>
              <c:f>Лист1!$C$1</c:f>
              <c:strCache>
                <c:ptCount val="1"/>
                <c:pt idx="0">
                  <c:v>Максимально возможный балл</c:v>
                </c:pt>
              </c:strCache>
            </c:strRef>
          </c:tx>
          <c:marker>
            <c:symbol val="none"/>
          </c:marker>
          <c:cat>
            <c:strRef>
              <c:f>Лист1!$A$2:$A$6</c:f>
              <c:strCache>
                <c:ptCount val="5"/>
                <c:pt idx="0">
                  <c:v>Бюджетное планирование</c:v>
                </c:pt>
                <c:pt idx="1">
                  <c:v>Исполнение бюджета  </c:v>
                </c:pt>
                <c:pt idx="2">
                  <c:v>Учёт и отчётность</c:v>
                </c:pt>
                <c:pt idx="3">
                  <c:v>Контроль и финансовая дисциплина</c:v>
                </c:pt>
                <c:pt idx="4">
                  <c:v>Исполнение судебных актов</c:v>
                </c:pt>
              </c:strCache>
            </c:strRef>
          </c:cat>
          <c:val>
            <c:numRef>
              <c:f>Лист1!$C$2:$C$6</c:f>
              <c:numCache>
                <c:formatCode>0.0</c:formatCode>
                <c:ptCount val="5"/>
                <c:pt idx="0">
                  <c:v>29</c:v>
                </c:pt>
                <c:pt idx="1">
                  <c:v>39</c:v>
                </c:pt>
                <c:pt idx="2">
                  <c:v>12</c:v>
                </c:pt>
                <c:pt idx="3">
                  <c:v>15</c:v>
                </c:pt>
                <c:pt idx="4">
                  <c:v>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77932648"/>
        <c:axId val="477933432"/>
      </c:lineChart>
      <c:catAx>
        <c:axId val="4779326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txPr>
          <a:bodyPr rot="-5400000" vert="horz"/>
          <a:lstStyle/>
          <a:p>
            <a:pPr>
              <a:defRPr/>
            </a:pPr>
            <a:endParaRPr lang="ru-RU"/>
          </a:p>
        </c:txPr>
        <c:crossAx val="477933432"/>
        <c:crosses val="autoZero"/>
        <c:auto val="0"/>
        <c:lblAlgn val="ctr"/>
        <c:lblOffset val="100"/>
        <c:noMultiLvlLbl val="0"/>
      </c:catAx>
      <c:valAx>
        <c:axId val="477933432"/>
        <c:scaling>
          <c:orientation val="minMax"/>
        </c:scaling>
        <c:delete val="0"/>
        <c:axPos val="l"/>
        <c:majorGridlines/>
        <c:numFmt formatCode="0" sourceLinked="0"/>
        <c:majorTickMark val="none"/>
        <c:minorTickMark val="none"/>
        <c:tickLblPos val="nextTo"/>
        <c:crossAx val="477932648"/>
        <c:crosses val="autoZero"/>
        <c:crossBetween val="between"/>
      </c:valAx>
      <c:spPr>
        <a:gradFill>
          <a:gsLst>
            <a:gs pos="0">
              <a:srgbClr val="FFEFD1"/>
            </a:gs>
            <a:gs pos="64999">
              <a:srgbClr val="F0EBD5"/>
            </a:gs>
            <a:gs pos="100000">
              <a:srgbClr val="D1C39F"/>
            </a:gs>
          </a:gsLst>
          <a:lin ang="5400000" scaled="0"/>
        </a:gradFill>
      </c:spPr>
    </c:plotArea>
    <c:legend>
      <c:legendPos val="b"/>
      <c:overlay val="0"/>
    </c:legend>
    <c:plotVisOnly val="1"/>
    <c:dispBlanksAs val="gap"/>
    <c:showDLblsOverMax val="0"/>
  </c:chart>
  <c:spPr>
    <a:solidFill>
      <a:schemeClr val="bg2">
        <a:lumMod val="75000"/>
      </a:schemeClr>
    </a:solidFill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ru-RU" sz="1400"/>
              <a:t>Бюджетное планирование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3"/>
          <c:order val="0"/>
          <c:tx>
            <c:strRef>
              <c:f>Лист1!$B$1</c:f>
              <c:strCache>
                <c:ptCount val="1"/>
                <c:pt idx="0">
                  <c:v>Общий балл по направлению "Бюджетное планирование"</c:v>
                </c:pt>
              </c:strCache>
            </c:strRef>
          </c:tx>
          <c:spPr>
            <a:ln>
              <a:solidFill>
                <a:schemeClr val="accent2">
                  <a:lumMod val="60000"/>
                  <a:lumOff val="40000"/>
                </a:schemeClr>
              </a:solidFill>
            </a:ln>
          </c:spPr>
          <c:marker>
            <c:symbol val="diamond"/>
            <c:size val="13"/>
            <c:spPr>
              <a:solidFill>
                <a:schemeClr val="accent5">
                  <a:lumMod val="20000"/>
                  <a:lumOff val="80000"/>
                </a:schemeClr>
              </a:solidFill>
              <a:ln>
                <a:gradFill>
                  <a:gsLst>
                    <a:gs pos="0">
                      <a:srgbClr val="000082"/>
                    </a:gs>
                    <a:gs pos="30000">
                      <a:srgbClr val="66008F"/>
                    </a:gs>
                    <a:gs pos="64999">
                      <a:srgbClr val="BA0066"/>
                    </a:gs>
                    <a:gs pos="89999">
                      <a:srgbClr val="FF0000"/>
                    </a:gs>
                    <a:gs pos="100000">
                      <a:srgbClr val="FF8200"/>
                    </a:gs>
                  </a:gsLst>
                  <a:lin ang="5400000" scaled="0"/>
                </a:gradFill>
              </a:ln>
            </c:spPr>
          </c:marker>
          <c:dLbls>
            <c:dLbl>
              <c:idx val="0"/>
              <c:layout>
                <c:manualLayout>
                  <c:x val="-3.9980006682567508E-2"/>
                  <c:y val="5.32805609662434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3.6825501710920833E-2"/>
                  <c:y val="4.76369418423390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3.7144347891113219E-2"/>
                  <c:y val="4.16368671349295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3.3345343487578838E-2"/>
                  <c:y val="4.35137497099560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3.3741848532693478E-2"/>
                  <c:y val="4.84430874122007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3.2640370094036107E-2"/>
                  <c:y val="5.03169340131023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3.5150610999451729E-2"/>
                  <c:y val="4.68105756656302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3.6428660532708719E-2"/>
                  <c:y val="4.88154514645936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3.8851715950787985E-2"/>
                  <c:y val="4.95731203525199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Лист1!$A$2:$A$10</c:f>
              <c:strCache>
                <c:ptCount val="9"/>
                <c:pt idx="0">
                  <c:v>Дума города Ханты-Мансийска</c:v>
                </c:pt>
                <c:pt idx="1">
                  <c:v>Счетная палата города Ханты-Мансийска</c:v>
                </c:pt>
                <c:pt idx="2">
                  <c:v>Администрация города Ханты-Мансийска</c:v>
                </c:pt>
                <c:pt idx="3">
                  <c:v>Департамент управления финансами  Администрации города Ханты-Мансийска</c:v>
                </c:pt>
                <c:pt idx="4">
                  <c:v>Департамент муниципальной собственности  Администрации города Ханты-Мансийска</c:v>
                </c:pt>
                <c:pt idx="5">
                  <c:v>Департамент образования  Администрации города Ханты-Мансийска</c:v>
                </c:pt>
                <c:pt idx="6">
                  <c:v>Управление физической культуры и спорта Администрации города Ханты-Мансийска</c:v>
                </c:pt>
                <c:pt idx="7">
                  <c:v>Департамент городского хозяйства Администрации города Ханты-Мансийска</c:v>
                </c:pt>
                <c:pt idx="8">
                  <c:v>Департамент градостроительства и архитектуры  Администрации города Ханты-Мансийска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27</c:v>
                </c:pt>
                <c:pt idx="1">
                  <c:v>28</c:v>
                </c:pt>
                <c:pt idx="2">
                  <c:v>20</c:v>
                </c:pt>
                <c:pt idx="3">
                  <c:v>25</c:v>
                </c:pt>
                <c:pt idx="4">
                  <c:v>20</c:v>
                </c:pt>
                <c:pt idx="5">
                  <c:v>20</c:v>
                </c:pt>
                <c:pt idx="6">
                  <c:v>26</c:v>
                </c:pt>
                <c:pt idx="7">
                  <c:v>25</c:v>
                </c:pt>
                <c:pt idx="8">
                  <c:v>25</c:v>
                </c:pt>
              </c:numCache>
            </c:numRef>
          </c:val>
          <c:smooth val="0"/>
        </c:ser>
        <c:ser>
          <c:idx val="0"/>
          <c:order val="1"/>
          <c:tx>
            <c:strRef>
              <c:f>Лист1!$C$1</c:f>
              <c:strCache>
                <c:ptCount val="1"/>
                <c:pt idx="0">
                  <c:v>Мах возможный балл по направлению мониторинга</c:v>
                </c:pt>
              </c:strCache>
            </c:strRef>
          </c:tx>
          <c:marker>
            <c:symbol val="none"/>
          </c:marker>
          <c:cat>
            <c:strRef>
              <c:f>Лист1!$A$2:$A$10</c:f>
              <c:strCache>
                <c:ptCount val="9"/>
                <c:pt idx="0">
                  <c:v>Дума города Ханты-Мансийска</c:v>
                </c:pt>
                <c:pt idx="1">
                  <c:v>Счетная палата города Ханты-Мансийска</c:v>
                </c:pt>
                <c:pt idx="2">
                  <c:v>Администрация города Ханты-Мансийска</c:v>
                </c:pt>
                <c:pt idx="3">
                  <c:v>Департамент управления финансами  Администрации города Ханты-Мансийска</c:v>
                </c:pt>
                <c:pt idx="4">
                  <c:v>Департамент муниципальной собственности  Администрации города Ханты-Мансийска</c:v>
                </c:pt>
                <c:pt idx="5">
                  <c:v>Департамент образования  Администрации города Ханты-Мансийска</c:v>
                </c:pt>
                <c:pt idx="6">
                  <c:v>Управление физической культуры и спорта Администрации города Ханты-Мансийска</c:v>
                </c:pt>
                <c:pt idx="7">
                  <c:v>Департамент городского хозяйства Администрации города Ханты-Мансийска</c:v>
                </c:pt>
                <c:pt idx="8">
                  <c:v>Департамент градостроительства и архитектуры  Администрации города Ханты-Мансийска</c:v>
                </c:pt>
              </c:strCache>
            </c:strRef>
          </c:cat>
          <c:val>
            <c:numRef>
              <c:f>Лист1!$C$2:$C$10</c:f>
              <c:numCache>
                <c:formatCode>General</c:formatCode>
                <c:ptCount val="9"/>
                <c:pt idx="0">
                  <c:v>29</c:v>
                </c:pt>
                <c:pt idx="1">
                  <c:v>29</c:v>
                </c:pt>
                <c:pt idx="2">
                  <c:v>29</c:v>
                </c:pt>
                <c:pt idx="3">
                  <c:v>29</c:v>
                </c:pt>
                <c:pt idx="4">
                  <c:v>29</c:v>
                </c:pt>
                <c:pt idx="5">
                  <c:v>29</c:v>
                </c:pt>
                <c:pt idx="6">
                  <c:v>29</c:v>
                </c:pt>
                <c:pt idx="7">
                  <c:v>29</c:v>
                </c:pt>
                <c:pt idx="8">
                  <c:v>29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80104208"/>
        <c:axId val="480112048"/>
      </c:lineChart>
      <c:catAx>
        <c:axId val="4801042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txPr>
          <a:bodyPr rot="-5400000" vert="horz"/>
          <a:lstStyle/>
          <a:p>
            <a:pPr>
              <a:defRPr/>
            </a:pPr>
            <a:endParaRPr lang="ru-RU"/>
          </a:p>
        </c:txPr>
        <c:crossAx val="480112048"/>
        <c:crosses val="autoZero"/>
        <c:auto val="0"/>
        <c:lblAlgn val="ctr"/>
        <c:lblOffset val="100"/>
        <c:noMultiLvlLbl val="0"/>
      </c:catAx>
      <c:valAx>
        <c:axId val="480112048"/>
        <c:scaling>
          <c:orientation val="minMax"/>
          <c:max val="29"/>
        </c:scaling>
        <c:delete val="0"/>
        <c:axPos val="l"/>
        <c:majorGridlines/>
        <c:numFmt formatCode="0" sourceLinked="0"/>
        <c:majorTickMark val="none"/>
        <c:minorTickMark val="none"/>
        <c:tickLblPos val="nextTo"/>
        <c:crossAx val="480104208"/>
        <c:crosses val="autoZero"/>
        <c:crossBetween val="between"/>
      </c:valAx>
      <c:spPr>
        <a:solidFill>
          <a:schemeClr val="accent2">
            <a:lumMod val="40000"/>
            <a:lumOff val="60000"/>
          </a:schemeClr>
        </a:solidFill>
        <a:ln>
          <a:solidFill>
            <a:schemeClr val="accent6">
              <a:lumMod val="40000"/>
              <a:lumOff val="60000"/>
            </a:schemeClr>
          </a:solidFill>
        </a:ln>
      </c:spPr>
    </c:plotArea>
    <c:legend>
      <c:legendPos val="b"/>
      <c:overlay val="0"/>
    </c:legend>
    <c:plotVisOnly val="1"/>
    <c:dispBlanksAs val="gap"/>
    <c:showDLblsOverMax val="0"/>
  </c:chart>
  <c:spPr>
    <a:gradFill flip="none" rotWithShape="1">
      <a:gsLst>
        <a:gs pos="78500">
          <a:srgbClr val="C6B9D5"/>
        </a:gs>
        <a:gs pos="27000">
          <a:schemeClr val="accent4">
            <a:lumMod val="45000"/>
            <a:lumOff val="55000"/>
          </a:schemeClr>
        </a:gs>
        <a:gs pos="83000">
          <a:schemeClr val="accent4">
            <a:lumMod val="45000"/>
            <a:lumOff val="55000"/>
          </a:schemeClr>
        </a:gs>
        <a:gs pos="40000">
          <a:schemeClr val="accent4">
            <a:lumMod val="30000"/>
            <a:lumOff val="70000"/>
          </a:schemeClr>
        </a:gs>
      </a:gsLst>
      <a:lin ang="5400000" scaled="1"/>
      <a:tileRect/>
    </a:gradFill>
    <a:ln>
      <a:solidFill>
        <a:schemeClr val="accent6">
          <a:lumMod val="40000"/>
          <a:lumOff val="60000"/>
        </a:schemeClr>
      </a:solidFill>
    </a:ln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ru-RU" sz="1400"/>
              <a:t>Исполнение бюджета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3"/>
          <c:order val="0"/>
          <c:tx>
            <c:strRef>
              <c:f>Лист1!$B$1</c:f>
              <c:strCache>
                <c:ptCount val="1"/>
                <c:pt idx="0">
                  <c:v>Общий балл по направлению "Исполнение бюджета"</c:v>
                </c:pt>
              </c:strCache>
            </c:strRef>
          </c:tx>
          <c:spPr>
            <a:ln>
              <a:solidFill>
                <a:schemeClr val="accent2">
                  <a:lumMod val="60000"/>
                  <a:lumOff val="40000"/>
                </a:schemeClr>
              </a:solidFill>
            </a:ln>
          </c:spPr>
          <c:marker>
            <c:symbol val="diamond"/>
            <c:size val="13"/>
            <c:spPr>
              <a:solidFill>
                <a:schemeClr val="accent5">
                  <a:lumMod val="20000"/>
                  <a:lumOff val="80000"/>
                </a:schemeClr>
              </a:solidFill>
              <a:ln>
                <a:gradFill>
                  <a:gsLst>
                    <a:gs pos="0">
                      <a:srgbClr val="000082"/>
                    </a:gs>
                    <a:gs pos="30000">
                      <a:srgbClr val="66008F"/>
                    </a:gs>
                    <a:gs pos="64999">
                      <a:srgbClr val="BA0066"/>
                    </a:gs>
                    <a:gs pos="89999">
                      <a:srgbClr val="FF0000"/>
                    </a:gs>
                    <a:gs pos="100000">
                      <a:srgbClr val="FF8200"/>
                    </a:gs>
                  </a:gsLst>
                  <a:lin ang="5400000" scaled="0"/>
                </a:gradFill>
              </a:ln>
            </c:spPr>
          </c:marker>
          <c:dLbls>
            <c:dLbl>
              <c:idx val="0"/>
              <c:layout>
                <c:manualLayout>
                  <c:x val="-3.9980047281484583E-2"/>
                  <c:y val="-5.13738867191312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3.2508654959032345E-2"/>
                  <c:y val="-5.42632666647872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3.9302742401978528E-2"/>
                  <c:y val="5.81613471828632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7.6513916766231982E-2"/>
                  <c:y val="-1.15674951261772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7.9301009022903716E-4"/>
                  <c:y val="-2.59165931165792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8944885288863247E-3"/>
                  <c:y val="-2.67968087574842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3.9467462962553733E-2"/>
                  <c:y val="5.2318725237835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3.6428660532708719E-2"/>
                  <c:y val="4.88154514645936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1010144614720481E-2"/>
                  <c:y val="-4.68190581107133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Лист1!$A$2:$A$10</c:f>
              <c:strCache>
                <c:ptCount val="9"/>
                <c:pt idx="0">
                  <c:v>Дума города Ханты-Мансийска</c:v>
                </c:pt>
                <c:pt idx="1">
                  <c:v>Счетная палата города Ханты-Мансийска</c:v>
                </c:pt>
                <c:pt idx="2">
                  <c:v>Администрация города Ханты-Мансийска</c:v>
                </c:pt>
                <c:pt idx="3">
                  <c:v>Департамент управления финансами  Администрации города Ханты-Мансийска</c:v>
                </c:pt>
                <c:pt idx="4">
                  <c:v>Департамент муниципальной собственности  Администрации города Ханты-Мансийска</c:v>
                </c:pt>
                <c:pt idx="5">
                  <c:v>Департамент образования  Администрации города Ханты-Мансийска</c:v>
                </c:pt>
                <c:pt idx="6">
                  <c:v>Управление физической культуры и спорта Администрации города Ханты-Мансийска</c:v>
                </c:pt>
                <c:pt idx="7">
                  <c:v>Департамент городского хозяйства Администрации города Ханты-Мансийска</c:v>
                </c:pt>
                <c:pt idx="8">
                  <c:v>Департамент градостроительства и архитектуры  Администрации города Ханты-Мансийска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35</c:v>
                </c:pt>
                <c:pt idx="1">
                  <c:v>35</c:v>
                </c:pt>
                <c:pt idx="2">
                  <c:v>25</c:v>
                </c:pt>
                <c:pt idx="3">
                  <c:v>39</c:v>
                </c:pt>
                <c:pt idx="4">
                  <c:v>27</c:v>
                </c:pt>
                <c:pt idx="5">
                  <c:v>33</c:v>
                </c:pt>
                <c:pt idx="6">
                  <c:v>25</c:v>
                </c:pt>
                <c:pt idx="7">
                  <c:v>23</c:v>
                </c:pt>
                <c:pt idx="8">
                  <c:v>25</c:v>
                </c:pt>
              </c:numCache>
            </c:numRef>
          </c:val>
          <c:smooth val="0"/>
        </c:ser>
        <c:ser>
          <c:idx val="0"/>
          <c:order val="1"/>
          <c:tx>
            <c:strRef>
              <c:f>Лист1!$C$1</c:f>
              <c:strCache>
                <c:ptCount val="1"/>
                <c:pt idx="0">
                  <c:v>Мах возможный балл по направлению мониторинга</c:v>
                </c:pt>
              </c:strCache>
            </c:strRef>
          </c:tx>
          <c:marker>
            <c:symbol val="none"/>
          </c:marker>
          <c:cat>
            <c:strRef>
              <c:f>Лист1!$A$2:$A$10</c:f>
              <c:strCache>
                <c:ptCount val="9"/>
                <c:pt idx="0">
                  <c:v>Дума города Ханты-Мансийска</c:v>
                </c:pt>
                <c:pt idx="1">
                  <c:v>Счетная палата города Ханты-Мансийска</c:v>
                </c:pt>
                <c:pt idx="2">
                  <c:v>Администрация города Ханты-Мансийска</c:v>
                </c:pt>
                <c:pt idx="3">
                  <c:v>Департамент управления финансами  Администрации города Ханты-Мансийска</c:v>
                </c:pt>
                <c:pt idx="4">
                  <c:v>Департамент муниципальной собственности  Администрации города Ханты-Мансийска</c:v>
                </c:pt>
                <c:pt idx="5">
                  <c:v>Департамент образования  Администрации города Ханты-Мансийска</c:v>
                </c:pt>
                <c:pt idx="6">
                  <c:v>Управление физической культуры и спорта Администрации города Ханты-Мансийска</c:v>
                </c:pt>
                <c:pt idx="7">
                  <c:v>Департамент городского хозяйства Администрации города Ханты-Мансийска</c:v>
                </c:pt>
                <c:pt idx="8">
                  <c:v>Департамент градостроительства и архитектуры  Администрации города Ханты-Мансийска</c:v>
                </c:pt>
              </c:strCache>
            </c:strRef>
          </c:cat>
          <c:val>
            <c:numRef>
              <c:f>Лист1!$C$2:$C$10</c:f>
              <c:numCache>
                <c:formatCode>General</c:formatCode>
                <c:ptCount val="9"/>
                <c:pt idx="0">
                  <c:v>39</c:v>
                </c:pt>
                <c:pt idx="1">
                  <c:v>39</c:v>
                </c:pt>
                <c:pt idx="2">
                  <c:v>39</c:v>
                </c:pt>
                <c:pt idx="3">
                  <c:v>39</c:v>
                </c:pt>
                <c:pt idx="4">
                  <c:v>39</c:v>
                </c:pt>
                <c:pt idx="5">
                  <c:v>39</c:v>
                </c:pt>
                <c:pt idx="6">
                  <c:v>39</c:v>
                </c:pt>
                <c:pt idx="7">
                  <c:v>39</c:v>
                </c:pt>
                <c:pt idx="8">
                  <c:v>39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80123024"/>
        <c:axId val="480130472"/>
      </c:lineChart>
      <c:catAx>
        <c:axId val="4801230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txPr>
          <a:bodyPr rot="-5400000" vert="horz"/>
          <a:lstStyle/>
          <a:p>
            <a:pPr>
              <a:defRPr/>
            </a:pPr>
            <a:endParaRPr lang="ru-RU"/>
          </a:p>
        </c:txPr>
        <c:crossAx val="480130472"/>
        <c:crosses val="autoZero"/>
        <c:auto val="0"/>
        <c:lblAlgn val="ctr"/>
        <c:lblOffset val="100"/>
        <c:noMultiLvlLbl val="0"/>
      </c:catAx>
      <c:valAx>
        <c:axId val="480130472"/>
        <c:scaling>
          <c:orientation val="minMax"/>
          <c:max val="39"/>
        </c:scaling>
        <c:delete val="0"/>
        <c:axPos val="l"/>
        <c:majorGridlines/>
        <c:numFmt formatCode="0" sourceLinked="0"/>
        <c:majorTickMark val="none"/>
        <c:minorTickMark val="none"/>
        <c:tickLblPos val="nextTo"/>
        <c:crossAx val="480123024"/>
        <c:crosses val="autoZero"/>
        <c:crossBetween val="between"/>
      </c:valAx>
      <c:spPr>
        <a:solidFill>
          <a:srgbClr val="F8A6EE"/>
        </a:solidFill>
        <a:ln>
          <a:solidFill>
            <a:schemeClr val="accent6">
              <a:lumMod val="40000"/>
              <a:lumOff val="60000"/>
            </a:schemeClr>
          </a:solidFill>
        </a:ln>
      </c:spPr>
    </c:plotArea>
    <c:legend>
      <c:legendPos val="b"/>
      <c:overlay val="0"/>
    </c:legend>
    <c:plotVisOnly val="1"/>
    <c:dispBlanksAs val="gap"/>
    <c:showDLblsOverMax val="0"/>
  </c:chart>
  <c:spPr>
    <a:solidFill>
      <a:schemeClr val="accent6">
        <a:lumMod val="40000"/>
        <a:lumOff val="60000"/>
      </a:schemeClr>
    </a:solidFill>
    <a:ln>
      <a:solidFill>
        <a:schemeClr val="accent6">
          <a:lumMod val="40000"/>
          <a:lumOff val="60000"/>
        </a:schemeClr>
      </a:solidFill>
    </a:ln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ru-RU" sz="1400"/>
              <a:t>Учет и отчетность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5.3543475677038072E-2"/>
          <c:y val="0.11329044406088185"/>
          <c:w val="0.92290444210478395"/>
          <c:h val="0.29835066789154219"/>
        </c:manualLayout>
      </c:layout>
      <c:lineChart>
        <c:grouping val="standard"/>
        <c:varyColors val="0"/>
        <c:ser>
          <c:idx val="3"/>
          <c:order val="0"/>
          <c:tx>
            <c:strRef>
              <c:f>Лист1!$B$1</c:f>
              <c:strCache>
                <c:ptCount val="1"/>
                <c:pt idx="0">
                  <c:v>Общий балл по направлению "Учет и отчетность"</c:v>
                </c:pt>
              </c:strCache>
            </c:strRef>
          </c:tx>
          <c:spPr>
            <a:ln>
              <a:solidFill>
                <a:srgbClr val="81BD63"/>
              </a:solidFill>
            </a:ln>
          </c:spPr>
          <c:marker>
            <c:symbol val="triangle"/>
            <c:size val="13"/>
            <c:spPr>
              <a:gradFill>
                <a:gsLst>
                  <a:gs pos="0">
                    <a:srgbClr val="000082"/>
                  </a:gs>
                  <a:gs pos="30000">
                    <a:srgbClr val="66008F"/>
                  </a:gs>
                  <a:gs pos="64999">
                    <a:srgbClr val="BA0066"/>
                  </a:gs>
                  <a:gs pos="89999">
                    <a:srgbClr val="FF0000"/>
                  </a:gs>
                  <a:gs pos="100000">
                    <a:srgbClr val="FF8200"/>
                  </a:gs>
                </a:gsLst>
                <a:lin ang="5400000" scaled="0"/>
              </a:gradFill>
              <a:ln>
                <a:gradFill>
                  <a:gsLst>
                    <a:gs pos="0">
                      <a:srgbClr val="8488C4"/>
                    </a:gs>
                    <a:gs pos="53000">
                      <a:srgbClr val="D4DEFF"/>
                    </a:gs>
                    <a:gs pos="83000">
                      <a:srgbClr val="D4DEFF"/>
                    </a:gs>
                    <a:gs pos="100000">
                      <a:srgbClr val="96AB94"/>
                    </a:gs>
                  </a:gsLst>
                  <a:lin ang="5400000" scaled="0"/>
                </a:gradFill>
              </a:ln>
            </c:spPr>
          </c:marker>
          <c:dLbls>
            <c:dLbl>
              <c:idx val="0"/>
              <c:layout>
                <c:manualLayout>
                  <c:x val="-3.998000999500248E-2"/>
                  <c:y val="-4.31034482758619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3.5555720399525585E-2"/>
                  <c:y val="-4.83931651400718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3.7981009495252412E-2"/>
                  <c:y val="-4.59770114942528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3.3418396462515716E-2"/>
                  <c:y val="-4.59785643890746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3.2115704638043759E-2"/>
                  <c:y val="-4.41474101451604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3.2115704638043842E-2"/>
                  <c:y val="-4.14263217097862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3.2115728564268461E-2"/>
                  <c:y val="-4.88233919516094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3.4256777135219692E-2"/>
                  <c:y val="-4.53360068122087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3.2116475752060968E-2"/>
                  <c:y val="-4.35374149659863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Лист1!$A$2:$A$10</c:f>
              <c:strCache>
                <c:ptCount val="9"/>
                <c:pt idx="0">
                  <c:v>Дума города Ханты-Мансийска</c:v>
                </c:pt>
                <c:pt idx="1">
                  <c:v>Счетная палата города Ханты-Мансийска</c:v>
                </c:pt>
                <c:pt idx="2">
                  <c:v>Администрация города Ханты-Мансийска</c:v>
                </c:pt>
                <c:pt idx="3">
                  <c:v>Департамент управления финансами  Администрации города Ханты-Мансийска</c:v>
                </c:pt>
                <c:pt idx="4">
                  <c:v>Департамент муниципальной собственности  Администрации города Ханты-Мансийска</c:v>
                </c:pt>
                <c:pt idx="5">
                  <c:v>Департамент образования  Администрации города Ханты-Мансийска</c:v>
                </c:pt>
                <c:pt idx="6">
                  <c:v>Управление физической культуры и спорта Администрации города Ханты-Мансийска</c:v>
                </c:pt>
                <c:pt idx="7">
                  <c:v>Департамент городского хозяйства Администрации города Ханты-Мансийска</c:v>
                </c:pt>
                <c:pt idx="8">
                  <c:v>Департамент градостроительства и архитектуры  Администрации города Ханты-Мансийска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9</c:v>
                </c:pt>
                <c:pt idx="1">
                  <c:v>9</c:v>
                </c:pt>
                <c:pt idx="2">
                  <c:v>9</c:v>
                </c:pt>
                <c:pt idx="3">
                  <c:v>9</c:v>
                </c:pt>
                <c:pt idx="4">
                  <c:v>9</c:v>
                </c:pt>
                <c:pt idx="5">
                  <c:v>2</c:v>
                </c:pt>
                <c:pt idx="6">
                  <c:v>6</c:v>
                </c:pt>
                <c:pt idx="7">
                  <c:v>9</c:v>
                </c:pt>
                <c:pt idx="8">
                  <c:v>9</c:v>
                </c:pt>
              </c:numCache>
            </c:numRef>
          </c:val>
          <c:smooth val="0"/>
        </c:ser>
        <c:ser>
          <c:idx val="0"/>
          <c:order val="1"/>
          <c:tx>
            <c:strRef>
              <c:f>Лист1!$C$1</c:f>
              <c:strCache>
                <c:ptCount val="1"/>
                <c:pt idx="0">
                  <c:v>Мах возможный балл по направлению мониторинга</c:v>
                </c:pt>
              </c:strCache>
            </c:strRef>
          </c:tx>
          <c:spPr>
            <a:ln>
              <a:solidFill>
                <a:schemeClr val="accent6">
                  <a:lumMod val="75000"/>
                </a:schemeClr>
              </a:solidFill>
            </a:ln>
          </c:spPr>
          <c:marker>
            <c:symbol val="none"/>
          </c:marker>
          <c:cat>
            <c:strRef>
              <c:f>Лист1!$A$2:$A$10</c:f>
              <c:strCache>
                <c:ptCount val="9"/>
                <c:pt idx="0">
                  <c:v>Дума города Ханты-Мансийска</c:v>
                </c:pt>
                <c:pt idx="1">
                  <c:v>Счетная палата города Ханты-Мансийска</c:v>
                </c:pt>
                <c:pt idx="2">
                  <c:v>Администрация города Ханты-Мансийска</c:v>
                </c:pt>
                <c:pt idx="3">
                  <c:v>Департамент управления финансами  Администрации города Ханты-Мансийска</c:v>
                </c:pt>
                <c:pt idx="4">
                  <c:v>Департамент муниципальной собственности  Администрации города Ханты-Мансийска</c:v>
                </c:pt>
                <c:pt idx="5">
                  <c:v>Департамент образования  Администрации города Ханты-Мансийска</c:v>
                </c:pt>
                <c:pt idx="6">
                  <c:v>Управление физической культуры и спорта Администрации города Ханты-Мансийска</c:v>
                </c:pt>
                <c:pt idx="7">
                  <c:v>Департамент городского хозяйства Администрации города Ханты-Мансийска</c:v>
                </c:pt>
                <c:pt idx="8">
                  <c:v>Департамент градостроительства и архитектуры  Администрации города Ханты-Мансийска</c:v>
                </c:pt>
              </c:strCache>
            </c:strRef>
          </c:cat>
          <c:val>
            <c:numRef>
              <c:f>Лист1!$C$2:$C$10</c:f>
              <c:numCache>
                <c:formatCode>General</c:formatCode>
                <c:ptCount val="9"/>
                <c:pt idx="0">
                  <c:v>12</c:v>
                </c:pt>
                <c:pt idx="1">
                  <c:v>12</c:v>
                </c:pt>
                <c:pt idx="2">
                  <c:v>12</c:v>
                </c:pt>
                <c:pt idx="3">
                  <c:v>12</c:v>
                </c:pt>
                <c:pt idx="4">
                  <c:v>12</c:v>
                </c:pt>
                <c:pt idx="5">
                  <c:v>12</c:v>
                </c:pt>
                <c:pt idx="6">
                  <c:v>12</c:v>
                </c:pt>
                <c:pt idx="7">
                  <c:v>12</c:v>
                </c:pt>
                <c:pt idx="8">
                  <c:v>12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80127728"/>
        <c:axId val="474326536"/>
      </c:lineChart>
      <c:catAx>
        <c:axId val="4801277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txPr>
          <a:bodyPr rot="-5400000" vert="horz"/>
          <a:lstStyle/>
          <a:p>
            <a:pPr>
              <a:defRPr/>
            </a:pPr>
            <a:endParaRPr lang="ru-RU"/>
          </a:p>
        </c:txPr>
        <c:crossAx val="474326536"/>
        <c:crosses val="autoZero"/>
        <c:auto val="0"/>
        <c:lblAlgn val="ctr"/>
        <c:lblOffset val="100"/>
        <c:noMultiLvlLbl val="0"/>
      </c:catAx>
      <c:valAx>
        <c:axId val="474326536"/>
        <c:scaling>
          <c:orientation val="minMax"/>
          <c:max val="12"/>
        </c:scaling>
        <c:delete val="0"/>
        <c:axPos val="l"/>
        <c:majorGridlines/>
        <c:numFmt formatCode="0" sourceLinked="0"/>
        <c:majorTickMark val="none"/>
        <c:minorTickMark val="none"/>
        <c:tickLblPos val="nextTo"/>
        <c:crossAx val="480127728"/>
        <c:crosses val="autoZero"/>
        <c:crossBetween val="between"/>
      </c:valAx>
      <c:spPr>
        <a:solidFill>
          <a:schemeClr val="accent3">
            <a:lumMod val="20000"/>
            <a:lumOff val="80000"/>
          </a:schemeClr>
        </a:solidFill>
        <a:ln w="25400">
          <a:noFill/>
        </a:ln>
      </c:spPr>
    </c:plotArea>
    <c:legend>
      <c:legendPos val="b"/>
      <c:overlay val="0"/>
    </c:legend>
    <c:plotVisOnly val="1"/>
    <c:dispBlanksAs val="gap"/>
    <c:showDLblsOverMax val="0"/>
  </c:chart>
  <c:spPr>
    <a:blipFill>
      <a:blip xmlns:r="http://schemas.openxmlformats.org/officeDocument/2006/relationships" r:embed="rId1"/>
      <a:tile tx="0" ty="0" sx="100000" sy="100000" flip="none" algn="tl"/>
    </a:blipFill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 b="1" i="0" u="none" strike="noStrike" baseline="0">
                <a:effectLst/>
              </a:rPr>
              <a:t>Контроль и финансовая дисциплина</a:t>
            </a:r>
            <a:endParaRPr lang="ru-RU" sz="1400"/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3"/>
          <c:order val="0"/>
          <c:tx>
            <c:strRef>
              <c:f>Лист1!$B$1</c:f>
              <c:strCache>
                <c:ptCount val="1"/>
                <c:pt idx="0">
                  <c:v>Общий балл по напрпвлению "Контроль и финансовая дисциплина"</c:v>
                </c:pt>
              </c:strCache>
            </c:strRef>
          </c:tx>
          <c:spPr>
            <a:ln>
              <a:solidFill>
                <a:srgbClr val="7030A0"/>
              </a:solidFill>
            </a:ln>
          </c:spPr>
          <c:marker>
            <c:symbol val="diamond"/>
            <c:size val="13"/>
            <c:spPr>
              <a:gradFill>
                <a:gsLst>
                  <a:gs pos="0">
                    <a:srgbClr val="FF3399"/>
                  </a:gs>
                  <a:gs pos="25000">
                    <a:srgbClr val="FF6633"/>
                  </a:gs>
                  <a:gs pos="50000">
                    <a:srgbClr val="FFFF00"/>
                  </a:gs>
                  <a:gs pos="75000">
                    <a:srgbClr val="01A78F"/>
                  </a:gs>
                  <a:gs pos="100000">
                    <a:srgbClr val="3366FF"/>
                  </a:gs>
                </a:gsLst>
                <a:lin ang="5400000" scaled="0"/>
              </a:gradFill>
            </c:spPr>
          </c:marker>
          <c:dLbls>
            <c:dLbl>
              <c:idx val="0"/>
              <c:layout>
                <c:manualLayout>
                  <c:x val="-4.9813340404926354E-2"/>
                  <c:y val="-4.32579133166571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8325782507906957E-2"/>
                  <c:y val="-4.35686185106594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0013330908445867E-2"/>
                  <c:y val="5.00274791956707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4094667367853425E-2"/>
                  <c:y val="-4.02587194569054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1138979334979157E-3"/>
                  <c:y val="-4.09156539174251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0960291273182473E-2"/>
                  <c:y val="4.7915668423574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2338149960177577E-2"/>
                  <c:y val="-3.83325347388596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4.0960291273182556E-2"/>
                  <c:y val="4.7915668423574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4613721697576514E-2"/>
                  <c:y val="-3.83325347388596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Лист1!$A$2:$A$10</c:f>
              <c:strCache>
                <c:ptCount val="9"/>
                <c:pt idx="0">
                  <c:v>Дума города Ханты-Мансийска</c:v>
                </c:pt>
                <c:pt idx="1">
                  <c:v>Счетная палата города Ханты-Мансийска</c:v>
                </c:pt>
                <c:pt idx="2">
                  <c:v>Администрация города Ханты-Мансийска</c:v>
                </c:pt>
                <c:pt idx="3">
                  <c:v>Департамент управления финансами Администрации города Ханты-Мансийска</c:v>
                </c:pt>
                <c:pt idx="4">
                  <c:v>Департамент муниципальной собственности Администрации города Ханты-Мансийска</c:v>
                </c:pt>
                <c:pt idx="5">
                  <c:v>Департамент образования Администрации города Ханты-Мансийска</c:v>
                </c:pt>
                <c:pt idx="6">
                  <c:v>Управление физической культуры и спорта Администрации города Ханты-Мансийска</c:v>
                </c:pt>
                <c:pt idx="7">
                  <c:v>Департамент городского хозяйства Администрации города Ханты-Мансийска</c:v>
                </c:pt>
                <c:pt idx="8">
                  <c:v>Департамент градостроительства и архитектуры Администрации города Ханты-Мансийска</c:v>
                </c:pt>
              </c:strCache>
            </c:strRef>
          </c:cat>
          <c:val>
            <c:numRef>
              <c:f>Лист1!$B$2:$B$10</c:f>
              <c:numCache>
                <c:formatCode>0.0</c:formatCode>
                <c:ptCount val="9"/>
                <c:pt idx="0">
                  <c:v>12</c:v>
                </c:pt>
                <c:pt idx="1">
                  <c:v>9</c:v>
                </c:pt>
                <c:pt idx="2">
                  <c:v>6</c:v>
                </c:pt>
                <c:pt idx="3">
                  <c:v>12</c:v>
                </c:pt>
                <c:pt idx="4">
                  <c:v>9</c:v>
                </c:pt>
                <c:pt idx="5">
                  <c:v>6</c:v>
                </c:pt>
                <c:pt idx="6">
                  <c:v>10</c:v>
                </c:pt>
                <c:pt idx="7">
                  <c:v>7</c:v>
                </c:pt>
                <c:pt idx="8">
                  <c:v>12</c:v>
                </c:pt>
              </c:numCache>
            </c:numRef>
          </c:val>
          <c:smooth val="0"/>
        </c:ser>
        <c:ser>
          <c:idx val="0"/>
          <c:order val="1"/>
          <c:tx>
            <c:strRef>
              <c:f>Лист1!$C$1</c:f>
              <c:strCache>
                <c:ptCount val="1"/>
                <c:pt idx="0">
                  <c:v>Максимально возможный балл по направлению мониторинга</c:v>
                </c:pt>
              </c:strCache>
            </c:strRef>
          </c:tx>
          <c:marker>
            <c:symbol val="none"/>
          </c:marker>
          <c:cat>
            <c:strRef>
              <c:f>Лист1!$A$2:$A$10</c:f>
              <c:strCache>
                <c:ptCount val="9"/>
                <c:pt idx="0">
                  <c:v>Дума города Ханты-Мансийска</c:v>
                </c:pt>
                <c:pt idx="1">
                  <c:v>Счетная палата города Ханты-Мансийска</c:v>
                </c:pt>
                <c:pt idx="2">
                  <c:v>Администрация города Ханты-Мансийска</c:v>
                </c:pt>
                <c:pt idx="3">
                  <c:v>Департамент управления финансами Администрации города Ханты-Мансийска</c:v>
                </c:pt>
                <c:pt idx="4">
                  <c:v>Департамент муниципальной собственности Администрации города Ханты-Мансийска</c:v>
                </c:pt>
                <c:pt idx="5">
                  <c:v>Департамент образования Администрации города Ханты-Мансийска</c:v>
                </c:pt>
                <c:pt idx="6">
                  <c:v>Управление физической культуры и спорта Администрации города Ханты-Мансийска</c:v>
                </c:pt>
                <c:pt idx="7">
                  <c:v>Департамент городского хозяйства Администрации города Ханты-Мансийска</c:v>
                </c:pt>
                <c:pt idx="8">
                  <c:v>Департамент градостроительства и архитектуры Администрации города Ханты-Мансийска</c:v>
                </c:pt>
              </c:strCache>
            </c:strRef>
          </c:cat>
          <c:val>
            <c:numRef>
              <c:f>Лист1!$C$2:$C$10</c:f>
              <c:numCache>
                <c:formatCode>0.0</c:formatCode>
                <c:ptCount val="9"/>
                <c:pt idx="0">
                  <c:v>15</c:v>
                </c:pt>
                <c:pt idx="1">
                  <c:v>15</c:v>
                </c:pt>
                <c:pt idx="2">
                  <c:v>15</c:v>
                </c:pt>
                <c:pt idx="3">
                  <c:v>15</c:v>
                </c:pt>
                <c:pt idx="4">
                  <c:v>15</c:v>
                </c:pt>
                <c:pt idx="5">
                  <c:v>15</c:v>
                </c:pt>
                <c:pt idx="6">
                  <c:v>15</c:v>
                </c:pt>
                <c:pt idx="7">
                  <c:v>15</c:v>
                </c:pt>
                <c:pt idx="8">
                  <c:v>15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74325752"/>
        <c:axId val="474326144"/>
      </c:lineChart>
      <c:catAx>
        <c:axId val="4743257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txPr>
          <a:bodyPr rot="-5400000" vert="horz"/>
          <a:lstStyle/>
          <a:p>
            <a:pPr>
              <a:defRPr/>
            </a:pPr>
            <a:endParaRPr lang="ru-RU"/>
          </a:p>
        </c:txPr>
        <c:crossAx val="474326144"/>
        <c:crosses val="autoZero"/>
        <c:auto val="0"/>
        <c:lblAlgn val="ctr"/>
        <c:lblOffset val="100"/>
        <c:noMultiLvlLbl val="0"/>
      </c:catAx>
      <c:valAx>
        <c:axId val="474326144"/>
        <c:scaling>
          <c:orientation val="minMax"/>
          <c:max val="15"/>
          <c:min val="0"/>
        </c:scaling>
        <c:delete val="0"/>
        <c:axPos val="l"/>
        <c:majorGridlines/>
        <c:numFmt formatCode="0" sourceLinked="0"/>
        <c:majorTickMark val="none"/>
        <c:minorTickMark val="none"/>
        <c:tickLblPos val="nextTo"/>
        <c:crossAx val="474325752"/>
        <c:crosses val="autoZero"/>
        <c:crossBetween val="between"/>
        <c:majorUnit val="3"/>
      </c:valAx>
      <c:spPr>
        <a:gradFill>
          <a:gsLst>
            <a:gs pos="0">
              <a:srgbClr val="FFEFD1"/>
            </a:gs>
            <a:gs pos="64999">
              <a:srgbClr val="F0EBD5"/>
            </a:gs>
            <a:gs pos="100000">
              <a:srgbClr val="D1C39F"/>
            </a:gs>
          </a:gsLst>
          <a:lin ang="5400000" scaled="0"/>
        </a:gradFill>
      </c:spPr>
    </c:plotArea>
    <c:legend>
      <c:legendPos val="b"/>
      <c:overlay val="0"/>
    </c:legend>
    <c:plotVisOnly val="1"/>
    <c:dispBlanksAs val="gap"/>
    <c:showDLblsOverMax val="0"/>
  </c:chart>
  <c:spPr>
    <a:solidFill>
      <a:schemeClr val="bg2">
        <a:lumMod val="75000"/>
      </a:schemeClr>
    </a:solidFill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ru-RU" sz="1400"/>
              <a:t>Исполнение судебных актов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5.3543475677038072E-2"/>
          <c:y val="0.11601156998232363"/>
          <c:w val="0.92290444210478395"/>
          <c:h val="0.29835066789154219"/>
        </c:manualLayout>
      </c:layout>
      <c:lineChart>
        <c:grouping val="standard"/>
        <c:varyColors val="0"/>
        <c:ser>
          <c:idx val="3"/>
          <c:order val="0"/>
          <c:tx>
            <c:strRef>
              <c:f>Лист1!$B$1</c:f>
              <c:strCache>
                <c:ptCount val="1"/>
                <c:pt idx="0">
                  <c:v>Общий балл по направлению "Исполнение судебных актов"</c:v>
                </c:pt>
              </c:strCache>
            </c:strRef>
          </c:tx>
          <c:spPr>
            <a:ln>
              <a:solidFill>
                <a:srgbClr val="81BD63"/>
              </a:solidFill>
            </a:ln>
          </c:spPr>
          <c:marker>
            <c:symbol val="triangle"/>
            <c:size val="13"/>
            <c:spPr>
              <a:gradFill>
                <a:gsLst>
                  <a:gs pos="0">
                    <a:srgbClr val="000082"/>
                  </a:gs>
                  <a:gs pos="30000">
                    <a:srgbClr val="66008F"/>
                  </a:gs>
                  <a:gs pos="64999">
                    <a:srgbClr val="BA0066"/>
                  </a:gs>
                  <a:gs pos="89999">
                    <a:srgbClr val="FF0000"/>
                  </a:gs>
                  <a:gs pos="100000">
                    <a:srgbClr val="FF8200"/>
                  </a:gs>
                </a:gsLst>
                <a:lin ang="5400000" scaled="0"/>
              </a:gradFill>
              <a:ln>
                <a:gradFill>
                  <a:gsLst>
                    <a:gs pos="0">
                      <a:srgbClr val="8488C4"/>
                    </a:gs>
                    <a:gs pos="53000">
                      <a:srgbClr val="D4DEFF"/>
                    </a:gs>
                    <a:gs pos="83000">
                      <a:srgbClr val="D4DEFF"/>
                    </a:gs>
                    <a:gs pos="100000">
                      <a:srgbClr val="96AB94"/>
                    </a:gs>
                  </a:gsLst>
                  <a:lin ang="5400000" scaled="0"/>
                </a:gradFill>
              </a:ln>
            </c:spPr>
          </c:marker>
          <c:dLbls>
            <c:dLbl>
              <c:idx val="0"/>
              <c:layout>
                <c:manualLayout>
                  <c:x val="-3.1405698524918084E-2"/>
                  <c:y val="-4.03824521934758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3.3414790606478763E-2"/>
                  <c:y val="-4.02296855750174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3.1557767087271635E-2"/>
                  <c:y val="-6.23034977770635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3.3418331005380643E-2"/>
                  <c:y val="-3.78152016712196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1.4987014322599463E-2"/>
                  <c:y val="-5.23106754512828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3.2115632799941334E-2"/>
                  <c:y val="-4.95895870159087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3.6397998157306585E-2"/>
                  <c:y val="-4.88233970753656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2.141014088258773E-2"/>
                  <c:y val="-5.07780813112647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3.2116475752060968E-2"/>
                  <c:y val="-4.62585034013605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Лист1!$A$2:$A$10</c:f>
              <c:strCache>
                <c:ptCount val="9"/>
                <c:pt idx="0">
                  <c:v>Дума города Ханты-Мансийска</c:v>
                </c:pt>
                <c:pt idx="1">
                  <c:v>Счетная палата города Ханты-Мансийска</c:v>
                </c:pt>
                <c:pt idx="2">
                  <c:v>Администрация города Ханты-Мансийска</c:v>
                </c:pt>
                <c:pt idx="3">
                  <c:v>Департамент управления финансами  Администрации города Ханты-Мансийска</c:v>
                </c:pt>
                <c:pt idx="4">
                  <c:v>Департамент муниципальной собственности  Администрации города Ханты-Мансийска</c:v>
                </c:pt>
                <c:pt idx="5">
                  <c:v>Департамент образования  Администрации города Ханты-Мансийска</c:v>
                </c:pt>
                <c:pt idx="6">
                  <c:v>Управление физической культуры и спорта Администрации города Ханты-Мансийска</c:v>
                </c:pt>
                <c:pt idx="7">
                  <c:v>Департамент городского хозяйства Администрации города Ханты-Мансийска</c:v>
                </c:pt>
                <c:pt idx="8">
                  <c:v>Департамент градостроительства и архитектуры  Администрации города Ханты-Мансийска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5</c:v>
                </c:pt>
                <c:pt idx="1">
                  <c:v>5</c:v>
                </c:pt>
                <c:pt idx="2">
                  <c:v>1</c:v>
                </c:pt>
                <c:pt idx="3">
                  <c:v>5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0</c:v>
                </c:pt>
              </c:numCache>
            </c:numRef>
          </c:val>
          <c:smooth val="0"/>
        </c:ser>
        <c:ser>
          <c:idx val="0"/>
          <c:order val="1"/>
          <c:tx>
            <c:strRef>
              <c:f>Лист1!$C$1</c:f>
              <c:strCache>
                <c:ptCount val="1"/>
                <c:pt idx="0">
                  <c:v>Мах возможный балл по направлению мониторинга</c:v>
                </c:pt>
              </c:strCache>
            </c:strRef>
          </c:tx>
          <c:spPr>
            <a:ln>
              <a:solidFill>
                <a:schemeClr val="accent6">
                  <a:lumMod val="75000"/>
                </a:schemeClr>
              </a:solidFill>
            </a:ln>
          </c:spPr>
          <c:marker>
            <c:symbol val="none"/>
          </c:marker>
          <c:cat>
            <c:strRef>
              <c:f>Лист1!$A$2:$A$10</c:f>
              <c:strCache>
                <c:ptCount val="9"/>
                <c:pt idx="0">
                  <c:v>Дума города Ханты-Мансийска</c:v>
                </c:pt>
                <c:pt idx="1">
                  <c:v>Счетная палата города Ханты-Мансийска</c:v>
                </c:pt>
                <c:pt idx="2">
                  <c:v>Администрация города Ханты-Мансийска</c:v>
                </c:pt>
                <c:pt idx="3">
                  <c:v>Департамент управления финансами  Администрации города Ханты-Мансийска</c:v>
                </c:pt>
                <c:pt idx="4">
                  <c:v>Департамент муниципальной собственности  Администрации города Ханты-Мансийска</c:v>
                </c:pt>
                <c:pt idx="5">
                  <c:v>Департамент образования  Администрации города Ханты-Мансийска</c:v>
                </c:pt>
                <c:pt idx="6">
                  <c:v>Управление физической культуры и спорта Администрации города Ханты-Мансийска</c:v>
                </c:pt>
                <c:pt idx="7">
                  <c:v>Департамент городского хозяйства Администрации города Ханты-Мансийска</c:v>
                </c:pt>
                <c:pt idx="8">
                  <c:v>Департамент градостроительства и архитектуры  Администрации города Ханты-Мансийска</c:v>
                </c:pt>
              </c:strCache>
            </c:strRef>
          </c:cat>
          <c:val>
            <c:numRef>
              <c:f>Лист1!$C$2:$C$10</c:f>
              <c:numCache>
                <c:formatCode>General</c:formatCode>
                <c:ptCount val="9"/>
                <c:pt idx="0">
                  <c:v>5</c:v>
                </c:pt>
                <c:pt idx="1">
                  <c:v>5</c:v>
                </c:pt>
                <c:pt idx="2">
                  <c:v>5</c:v>
                </c:pt>
                <c:pt idx="3">
                  <c:v>5</c:v>
                </c:pt>
                <c:pt idx="4">
                  <c:v>5</c:v>
                </c:pt>
                <c:pt idx="5">
                  <c:v>5</c:v>
                </c:pt>
                <c:pt idx="6">
                  <c:v>5</c:v>
                </c:pt>
                <c:pt idx="7">
                  <c:v>5</c:v>
                </c:pt>
                <c:pt idx="8">
                  <c:v>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74326928"/>
        <c:axId val="474328888"/>
      </c:lineChart>
      <c:catAx>
        <c:axId val="4743269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txPr>
          <a:bodyPr rot="-5400000" vert="horz"/>
          <a:lstStyle/>
          <a:p>
            <a:pPr>
              <a:defRPr/>
            </a:pPr>
            <a:endParaRPr lang="ru-RU"/>
          </a:p>
        </c:txPr>
        <c:crossAx val="474328888"/>
        <c:crosses val="autoZero"/>
        <c:auto val="0"/>
        <c:lblAlgn val="ctr"/>
        <c:lblOffset val="100"/>
        <c:noMultiLvlLbl val="0"/>
      </c:catAx>
      <c:valAx>
        <c:axId val="474328888"/>
        <c:scaling>
          <c:orientation val="minMax"/>
          <c:max val="5"/>
        </c:scaling>
        <c:delete val="0"/>
        <c:axPos val="l"/>
        <c:majorGridlines/>
        <c:numFmt formatCode="0" sourceLinked="0"/>
        <c:majorTickMark val="none"/>
        <c:minorTickMark val="none"/>
        <c:tickLblPos val="nextTo"/>
        <c:crossAx val="474326928"/>
        <c:crosses val="autoZero"/>
        <c:crossBetween val="between"/>
      </c:valAx>
      <c:spPr>
        <a:solidFill>
          <a:srgbClr val="FFFFCC"/>
        </a:solidFill>
        <a:ln w="25400">
          <a:noFill/>
        </a:ln>
      </c:spPr>
    </c:plotArea>
    <c:legend>
      <c:legendPos val="b"/>
      <c:overlay val="0"/>
    </c:legend>
    <c:plotVisOnly val="1"/>
    <c:dispBlanksAs val="gap"/>
    <c:showDLblsOverMax val="0"/>
  </c:chart>
  <c:spPr>
    <a:blipFill>
      <a:blip xmlns:r="http://schemas.openxmlformats.org/officeDocument/2006/relationships" r:embed="rId1"/>
      <a:tile tx="0" ty="0" sx="100000" sy="100000" flip="none" algn="tl"/>
    </a:blipFill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2217E4-84D5-44DB-81BB-609768918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8233</TotalTime>
  <Pages>20</Pages>
  <Words>3535</Words>
  <Characters>20151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23639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katsura</dc:creator>
  <cp:keywords/>
  <dc:description/>
  <cp:lastModifiedBy>Павловская Татьяна Александровна</cp:lastModifiedBy>
  <cp:revision>339</cp:revision>
  <cp:lastPrinted>2022-03-15T12:43:00Z</cp:lastPrinted>
  <dcterms:created xsi:type="dcterms:W3CDTF">2014-04-23T05:37:00Z</dcterms:created>
  <dcterms:modified xsi:type="dcterms:W3CDTF">2025-03-18T10:03:00Z</dcterms:modified>
</cp:coreProperties>
</file>